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8FC4E" w14:textId="77777777" w:rsidR="00527FBC" w:rsidRPr="0011149C" w:rsidRDefault="00D11363" w:rsidP="009B43E2">
      <w:pPr>
        <w:jc w:val="center"/>
        <w:rPr>
          <w:rFonts w:ascii="Tahoma" w:hAnsi="Tahoma" w:cs="Tahoma"/>
          <w:sz w:val="22"/>
          <w:szCs w:val="22"/>
        </w:rPr>
      </w:pPr>
      <w:r w:rsidRPr="006C1FEC">
        <w:rPr>
          <w:rFonts w:ascii="Arial" w:hAnsi="Arial" w:cs="Arial"/>
          <w:noProof/>
        </w:rPr>
        <w:drawing>
          <wp:anchor distT="0" distB="0" distL="114300" distR="114300" simplePos="0" relativeHeight="251662336" behindDoc="0" locked="0" layoutInCell="1" allowOverlap="1" wp14:anchorId="4918FCCE" wp14:editId="4918FCCF">
            <wp:simplePos x="0" y="0"/>
            <wp:positionH relativeFrom="margin">
              <wp:posOffset>5605145</wp:posOffset>
            </wp:positionH>
            <wp:positionV relativeFrom="margin">
              <wp:posOffset>-866775</wp:posOffset>
            </wp:positionV>
            <wp:extent cx="1591945" cy="1600200"/>
            <wp:effectExtent l="0" t="0" r="825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rt Logos Signatures\Scarf Logos\SCARF-S-Logo-CMYK-Small.jp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91945" cy="1600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18FC4F" w14:textId="77777777" w:rsidR="00527FBC" w:rsidRPr="00D95379" w:rsidRDefault="00527FBC" w:rsidP="009B43E2">
      <w:pPr>
        <w:jc w:val="center"/>
        <w:rPr>
          <w:rFonts w:ascii="Arial" w:hAnsi="Arial" w:cs="Arial"/>
          <w:b/>
          <w:sz w:val="22"/>
          <w:szCs w:val="22"/>
        </w:rPr>
      </w:pPr>
      <w:r w:rsidRPr="00D95379">
        <w:rPr>
          <w:rFonts w:ascii="Arial" w:hAnsi="Arial" w:cs="Arial"/>
          <w:b/>
          <w:sz w:val="22"/>
          <w:szCs w:val="22"/>
        </w:rPr>
        <w:t>JOB DESCRIPTION</w:t>
      </w:r>
    </w:p>
    <w:p w14:paraId="4918FC50" w14:textId="77777777" w:rsidR="00527FBC" w:rsidRPr="00D95379" w:rsidRDefault="00527FBC" w:rsidP="009B43E2">
      <w:pPr>
        <w:rPr>
          <w:rFonts w:ascii="Arial" w:hAnsi="Arial" w:cs="Arial"/>
          <w:sz w:val="22"/>
          <w:szCs w:val="22"/>
        </w:rPr>
      </w:pPr>
    </w:p>
    <w:tbl>
      <w:tblPr>
        <w:tblW w:w="9639" w:type="dxa"/>
        <w:tblLook w:val="01E0" w:firstRow="1" w:lastRow="1" w:firstColumn="1" w:lastColumn="1" w:noHBand="0" w:noVBand="0"/>
      </w:tblPr>
      <w:tblGrid>
        <w:gridCol w:w="373"/>
        <w:gridCol w:w="903"/>
        <w:gridCol w:w="3822"/>
        <w:gridCol w:w="1423"/>
        <w:gridCol w:w="3118"/>
      </w:tblGrid>
      <w:tr w:rsidR="00527FBC" w:rsidRPr="00D95379" w14:paraId="4918FC53" w14:textId="77777777" w:rsidTr="009B43E2">
        <w:trPr>
          <w:gridAfter w:val="2"/>
          <w:wAfter w:w="4541" w:type="dxa"/>
        </w:trPr>
        <w:tc>
          <w:tcPr>
            <w:tcW w:w="1276" w:type="dxa"/>
            <w:gridSpan w:val="2"/>
          </w:tcPr>
          <w:p w14:paraId="4918FC51" w14:textId="77777777" w:rsidR="00527FBC" w:rsidRPr="00D95379" w:rsidRDefault="00527FBC" w:rsidP="009B43E2">
            <w:pPr>
              <w:rPr>
                <w:rFonts w:ascii="Arial" w:hAnsi="Arial" w:cs="Arial"/>
                <w:sz w:val="22"/>
                <w:szCs w:val="22"/>
              </w:rPr>
            </w:pPr>
            <w:r w:rsidRPr="00D95379">
              <w:rPr>
                <w:rFonts w:ascii="Arial" w:hAnsi="Arial" w:cs="Arial"/>
                <w:sz w:val="22"/>
                <w:szCs w:val="22"/>
              </w:rPr>
              <w:t>Job title:</w:t>
            </w:r>
          </w:p>
        </w:tc>
        <w:tc>
          <w:tcPr>
            <w:tcW w:w="3822" w:type="dxa"/>
            <w:tcBorders>
              <w:bottom w:val="single" w:sz="4" w:space="0" w:color="auto"/>
            </w:tcBorders>
          </w:tcPr>
          <w:p w14:paraId="4918FC52" w14:textId="77777777" w:rsidR="00527FBC" w:rsidRPr="00D95379" w:rsidRDefault="00034A7B" w:rsidP="0035068C">
            <w:pPr>
              <w:rPr>
                <w:rFonts w:ascii="Arial" w:hAnsi="Arial" w:cs="Arial"/>
                <w:sz w:val="22"/>
                <w:szCs w:val="22"/>
              </w:rPr>
            </w:pPr>
            <w:r w:rsidRPr="00D95379">
              <w:rPr>
                <w:rFonts w:ascii="Arial" w:hAnsi="Arial" w:cs="Arial"/>
                <w:sz w:val="22"/>
                <w:szCs w:val="22"/>
              </w:rPr>
              <w:t xml:space="preserve">Community </w:t>
            </w:r>
            <w:r w:rsidR="0035068C" w:rsidRPr="00D95379">
              <w:rPr>
                <w:rFonts w:ascii="Arial" w:hAnsi="Arial" w:cs="Arial"/>
                <w:sz w:val="22"/>
                <w:szCs w:val="22"/>
              </w:rPr>
              <w:t>Partnership Officer</w:t>
            </w:r>
            <w:r w:rsidR="002D685D">
              <w:rPr>
                <w:rFonts w:ascii="Arial" w:hAnsi="Arial" w:cs="Arial"/>
                <w:sz w:val="22"/>
                <w:szCs w:val="22"/>
              </w:rPr>
              <w:t>- Home Energy Scotland</w:t>
            </w:r>
          </w:p>
        </w:tc>
      </w:tr>
      <w:tr w:rsidR="00527FBC" w:rsidRPr="00D95379" w14:paraId="4918FC58" w14:textId="77777777" w:rsidTr="009B43E2">
        <w:tc>
          <w:tcPr>
            <w:tcW w:w="1276" w:type="dxa"/>
            <w:gridSpan w:val="2"/>
          </w:tcPr>
          <w:p w14:paraId="4918FC54" w14:textId="77777777" w:rsidR="00527FBC" w:rsidRPr="00D95379" w:rsidRDefault="00527FBC" w:rsidP="009B43E2">
            <w:pPr>
              <w:rPr>
                <w:rFonts w:ascii="Arial" w:hAnsi="Arial" w:cs="Arial"/>
                <w:sz w:val="22"/>
                <w:szCs w:val="22"/>
              </w:rPr>
            </w:pPr>
          </w:p>
        </w:tc>
        <w:tc>
          <w:tcPr>
            <w:tcW w:w="3822" w:type="dxa"/>
            <w:tcBorders>
              <w:top w:val="single" w:sz="4" w:space="0" w:color="auto"/>
            </w:tcBorders>
          </w:tcPr>
          <w:p w14:paraId="4918FC55" w14:textId="77777777" w:rsidR="00527FBC" w:rsidRPr="00D95379" w:rsidRDefault="00527FBC" w:rsidP="009B43E2">
            <w:pPr>
              <w:rPr>
                <w:rFonts w:ascii="Arial" w:hAnsi="Arial" w:cs="Arial"/>
                <w:sz w:val="22"/>
                <w:szCs w:val="22"/>
              </w:rPr>
            </w:pPr>
          </w:p>
        </w:tc>
        <w:tc>
          <w:tcPr>
            <w:tcW w:w="1423" w:type="dxa"/>
          </w:tcPr>
          <w:p w14:paraId="4918FC56" w14:textId="77777777" w:rsidR="00527FBC" w:rsidRPr="00D95379" w:rsidRDefault="00527FBC" w:rsidP="009B43E2">
            <w:pPr>
              <w:rPr>
                <w:rFonts w:ascii="Arial" w:hAnsi="Arial" w:cs="Arial"/>
                <w:sz w:val="22"/>
                <w:szCs w:val="22"/>
              </w:rPr>
            </w:pPr>
          </w:p>
        </w:tc>
        <w:tc>
          <w:tcPr>
            <w:tcW w:w="3118" w:type="dxa"/>
          </w:tcPr>
          <w:p w14:paraId="4918FC57" w14:textId="77777777" w:rsidR="00527FBC" w:rsidRPr="00D95379" w:rsidRDefault="00527FBC" w:rsidP="009B43E2">
            <w:pPr>
              <w:rPr>
                <w:rFonts w:ascii="Arial" w:hAnsi="Arial" w:cs="Arial"/>
                <w:sz w:val="22"/>
                <w:szCs w:val="22"/>
              </w:rPr>
            </w:pPr>
          </w:p>
        </w:tc>
      </w:tr>
      <w:tr w:rsidR="00527FBC" w:rsidRPr="00D95379" w14:paraId="4918FC5D" w14:textId="77777777" w:rsidTr="009B43E2">
        <w:tc>
          <w:tcPr>
            <w:tcW w:w="1276" w:type="dxa"/>
            <w:gridSpan w:val="2"/>
          </w:tcPr>
          <w:p w14:paraId="4918FC59" w14:textId="77777777" w:rsidR="00527FBC" w:rsidRPr="00D95379" w:rsidRDefault="009B43E2" w:rsidP="009B43E2">
            <w:pPr>
              <w:rPr>
                <w:rFonts w:ascii="Arial" w:hAnsi="Arial" w:cs="Arial"/>
                <w:sz w:val="22"/>
                <w:szCs w:val="22"/>
              </w:rPr>
            </w:pPr>
            <w:r w:rsidRPr="00D95379">
              <w:rPr>
                <w:rFonts w:ascii="Arial" w:hAnsi="Arial" w:cs="Arial"/>
                <w:sz w:val="22"/>
                <w:szCs w:val="22"/>
              </w:rPr>
              <w:t>Location:</w:t>
            </w:r>
          </w:p>
        </w:tc>
        <w:tc>
          <w:tcPr>
            <w:tcW w:w="3822" w:type="dxa"/>
            <w:tcBorders>
              <w:bottom w:val="single" w:sz="4" w:space="0" w:color="auto"/>
            </w:tcBorders>
          </w:tcPr>
          <w:p w14:paraId="4918FC5A" w14:textId="77777777" w:rsidR="00527FBC" w:rsidRPr="00D95379" w:rsidRDefault="005E51B1" w:rsidP="00345868">
            <w:pPr>
              <w:rPr>
                <w:rFonts w:ascii="Arial" w:hAnsi="Arial" w:cs="Arial"/>
                <w:sz w:val="22"/>
                <w:szCs w:val="22"/>
              </w:rPr>
            </w:pPr>
            <w:r>
              <w:rPr>
                <w:rFonts w:ascii="Arial" w:hAnsi="Arial" w:cs="Arial"/>
                <w:sz w:val="22"/>
                <w:szCs w:val="22"/>
              </w:rPr>
              <w:t>Across North East Region / Office</w:t>
            </w:r>
          </w:p>
        </w:tc>
        <w:tc>
          <w:tcPr>
            <w:tcW w:w="1423" w:type="dxa"/>
          </w:tcPr>
          <w:p w14:paraId="4918FC5B" w14:textId="77777777" w:rsidR="00527FBC" w:rsidRPr="00D95379" w:rsidRDefault="00527FBC" w:rsidP="009B43E2">
            <w:pPr>
              <w:rPr>
                <w:rFonts w:ascii="Arial" w:hAnsi="Arial" w:cs="Arial"/>
                <w:sz w:val="22"/>
                <w:szCs w:val="22"/>
              </w:rPr>
            </w:pPr>
          </w:p>
        </w:tc>
        <w:tc>
          <w:tcPr>
            <w:tcW w:w="3118" w:type="dxa"/>
            <w:tcBorders>
              <w:bottom w:val="single" w:sz="4" w:space="0" w:color="auto"/>
            </w:tcBorders>
          </w:tcPr>
          <w:p w14:paraId="4918FC5C" w14:textId="77777777" w:rsidR="00527FBC" w:rsidRPr="00D95379" w:rsidRDefault="00527FBC" w:rsidP="009B43E2">
            <w:pPr>
              <w:rPr>
                <w:rFonts w:ascii="Arial" w:hAnsi="Arial" w:cs="Arial"/>
                <w:sz w:val="22"/>
                <w:szCs w:val="22"/>
              </w:rPr>
            </w:pPr>
          </w:p>
        </w:tc>
      </w:tr>
      <w:tr w:rsidR="00527FBC" w:rsidRPr="00D95379" w14:paraId="4918FC65" w14:textId="77777777" w:rsidTr="009B43E2">
        <w:tc>
          <w:tcPr>
            <w:tcW w:w="9639" w:type="dxa"/>
            <w:gridSpan w:val="5"/>
          </w:tcPr>
          <w:p w14:paraId="4918FC5E" w14:textId="77777777" w:rsidR="0073644D" w:rsidRDefault="0073644D" w:rsidP="009B43E2">
            <w:pPr>
              <w:jc w:val="center"/>
              <w:rPr>
                <w:rFonts w:ascii="Arial" w:hAnsi="Arial" w:cs="Arial"/>
                <w:b/>
                <w:sz w:val="22"/>
                <w:szCs w:val="22"/>
              </w:rPr>
            </w:pPr>
          </w:p>
          <w:p w14:paraId="4918FC5F" w14:textId="77777777" w:rsidR="0073644D" w:rsidRDefault="0073644D" w:rsidP="009B43E2">
            <w:pPr>
              <w:jc w:val="center"/>
              <w:rPr>
                <w:rFonts w:ascii="Arial" w:hAnsi="Arial" w:cs="Arial"/>
                <w:b/>
                <w:sz w:val="22"/>
                <w:szCs w:val="22"/>
              </w:rPr>
            </w:pPr>
          </w:p>
          <w:p w14:paraId="4918FC60" w14:textId="77777777" w:rsidR="0073644D" w:rsidRDefault="0073644D" w:rsidP="009B43E2">
            <w:pPr>
              <w:jc w:val="center"/>
              <w:rPr>
                <w:rFonts w:ascii="Arial" w:hAnsi="Arial" w:cs="Arial"/>
                <w:b/>
                <w:sz w:val="22"/>
                <w:szCs w:val="22"/>
              </w:rPr>
            </w:pPr>
          </w:p>
          <w:p w14:paraId="4918FC61" w14:textId="77777777" w:rsidR="00527FBC" w:rsidRDefault="00527FBC" w:rsidP="009B43E2">
            <w:pPr>
              <w:jc w:val="center"/>
              <w:rPr>
                <w:rFonts w:ascii="Arial" w:hAnsi="Arial" w:cs="Arial"/>
                <w:b/>
                <w:sz w:val="22"/>
                <w:szCs w:val="22"/>
              </w:rPr>
            </w:pPr>
            <w:r w:rsidRPr="00D95379">
              <w:rPr>
                <w:rFonts w:ascii="Arial" w:hAnsi="Arial" w:cs="Arial"/>
                <w:b/>
                <w:sz w:val="22"/>
                <w:szCs w:val="22"/>
              </w:rPr>
              <w:t>PART 1: JOB PROFILE</w:t>
            </w:r>
          </w:p>
          <w:p w14:paraId="4918FC62" w14:textId="77777777" w:rsidR="0073644D" w:rsidRDefault="0073644D" w:rsidP="009B43E2">
            <w:pPr>
              <w:jc w:val="center"/>
              <w:rPr>
                <w:rFonts w:ascii="Arial" w:hAnsi="Arial" w:cs="Arial"/>
                <w:b/>
                <w:sz w:val="22"/>
                <w:szCs w:val="22"/>
              </w:rPr>
            </w:pPr>
          </w:p>
          <w:p w14:paraId="4918FC63" w14:textId="77777777" w:rsidR="0073644D" w:rsidRDefault="0073644D" w:rsidP="009B43E2">
            <w:pPr>
              <w:jc w:val="center"/>
              <w:rPr>
                <w:rFonts w:ascii="Arial" w:hAnsi="Arial" w:cs="Arial"/>
                <w:b/>
                <w:sz w:val="22"/>
                <w:szCs w:val="22"/>
              </w:rPr>
            </w:pPr>
            <w:r w:rsidRPr="0073644D">
              <w:rPr>
                <w:rFonts w:ascii="Arial" w:hAnsi="Arial" w:cs="Arial"/>
                <w:b/>
                <w:sz w:val="22"/>
                <w:szCs w:val="22"/>
              </w:rPr>
              <w:t>Hours: Notionally 35 hours per week with flexibility according to the demands of the post</w:t>
            </w:r>
          </w:p>
          <w:p w14:paraId="4918FC64" w14:textId="77777777" w:rsidR="00673016" w:rsidRPr="00D95379" w:rsidRDefault="00673016" w:rsidP="009B43E2">
            <w:pPr>
              <w:jc w:val="center"/>
              <w:rPr>
                <w:rFonts w:ascii="Arial" w:hAnsi="Arial" w:cs="Arial"/>
                <w:b/>
                <w:sz w:val="22"/>
                <w:szCs w:val="22"/>
              </w:rPr>
            </w:pPr>
          </w:p>
        </w:tc>
      </w:tr>
      <w:tr w:rsidR="00527FBC" w:rsidRPr="00D95379" w14:paraId="4918FC68" w14:textId="77777777" w:rsidTr="009B43E2">
        <w:tc>
          <w:tcPr>
            <w:tcW w:w="373" w:type="dxa"/>
            <w:tcBorders>
              <w:top w:val="single" w:sz="8" w:space="0" w:color="auto"/>
            </w:tcBorders>
          </w:tcPr>
          <w:p w14:paraId="4918FC66" w14:textId="77777777" w:rsidR="00527FBC" w:rsidRPr="00D95379" w:rsidRDefault="00527FBC" w:rsidP="00673016">
            <w:pPr>
              <w:jc w:val="both"/>
              <w:rPr>
                <w:rFonts w:ascii="Arial" w:hAnsi="Arial" w:cs="Arial"/>
                <w:b/>
                <w:sz w:val="22"/>
                <w:szCs w:val="22"/>
              </w:rPr>
            </w:pPr>
            <w:r w:rsidRPr="00D95379">
              <w:rPr>
                <w:rFonts w:ascii="Arial" w:hAnsi="Arial" w:cs="Arial"/>
                <w:b/>
                <w:sz w:val="22"/>
                <w:szCs w:val="22"/>
              </w:rPr>
              <w:t>1</w:t>
            </w:r>
          </w:p>
        </w:tc>
        <w:tc>
          <w:tcPr>
            <w:tcW w:w="9266" w:type="dxa"/>
            <w:gridSpan w:val="4"/>
            <w:tcBorders>
              <w:top w:val="single" w:sz="8" w:space="0" w:color="auto"/>
            </w:tcBorders>
          </w:tcPr>
          <w:p w14:paraId="4918FC67" w14:textId="77777777" w:rsidR="00527FBC" w:rsidRPr="00D95379" w:rsidRDefault="00527FBC" w:rsidP="00673016">
            <w:pPr>
              <w:jc w:val="both"/>
              <w:rPr>
                <w:rFonts w:ascii="Arial" w:hAnsi="Arial" w:cs="Arial"/>
                <w:b/>
                <w:sz w:val="22"/>
                <w:szCs w:val="22"/>
              </w:rPr>
            </w:pPr>
            <w:r w:rsidRPr="00D95379">
              <w:rPr>
                <w:rFonts w:ascii="Arial" w:hAnsi="Arial" w:cs="Arial"/>
                <w:b/>
                <w:sz w:val="22"/>
                <w:szCs w:val="22"/>
              </w:rPr>
              <w:t>MAIN PURPOSE OF THE JOB:</w:t>
            </w:r>
          </w:p>
        </w:tc>
      </w:tr>
      <w:tr w:rsidR="00527FBC" w:rsidRPr="00D95379" w14:paraId="4918FC6F" w14:textId="77777777" w:rsidTr="009B43E2">
        <w:trPr>
          <w:trHeight w:val="873"/>
        </w:trPr>
        <w:tc>
          <w:tcPr>
            <w:tcW w:w="373" w:type="dxa"/>
          </w:tcPr>
          <w:p w14:paraId="4918FC69" w14:textId="77777777" w:rsidR="00527FBC" w:rsidRPr="00D95379" w:rsidRDefault="00527FBC" w:rsidP="00673016">
            <w:pPr>
              <w:jc w:val="both"/>
              <w:rPr>
                <w:rFonts w:ascii="Arial" w:hAnsi="Arial" w:cs="Arial"/>
                <w:sz w:val="22"/>
                <w:szCs w:val="22"/>
              </w:rPr>
            </w:pPr>
          </w:p>
        </w:tc>
        <w:tc>
          <w:tcPr>
            <w:tcW w:w="9266" w:type="dxa"/>
            <w:gridSpan w:val="4"/>
          </w:tcPr>
          <w:p w14:paraId="4918FC6A" w14:textId="77777777" w:rsidR="00B15E02" w:rsidRPr="00B15E02" w:rsidRDefault="0011149C" w:rsidP="00B15E02">
            <w:pPr>
              <w:rPr>
                <w:rFonts w:ascii="Arial" w:hAnsi="Arial" w:cs="Arial"/>
                <w:sz w:val="22"/>
                <w:szCs w:val="22"/>
              </w:rPr>
            </w:pPr>
            <w:r w:rsidRPr="00B15E02">
              <w:rPr>
                <w:rFonts w:ascii="Arial" w:hAnsi="Arial" w:cs="Arial"/>
                <w:sz w:val="22"/>
                <w:szCs w:val="22"/>
              </w:rPr>
              <w:t xml:space="preserve">To </w:t>
            </w:r>
            <w:r w:rsidR="00BE46D2" w:rsidRPr="00B15E02">
              <w:rPr>
                <w:rFonts w:ascii="Arial" w:hAnsi="Arial" w:cs="Arial"/>
                <w:sz w:val="22"/>
                <w:szCs w:val="22"/>
              </w:rPr>
              <w:t xml:space="preserve">create </w:t>
            </w:r>
            <w:r w:rsidRPr="00B15E02">
              <w:rPr>
                <w:rFonts w:ascii="Arial" w:hAnsi="Arial" w:cs="Arial"/>
                <w:sz w:val="22"/>
                <w:szCs w:val="22"/>
              </w:rPr>
              <w:t xml:space="preserve">and maintain relationships </w:t>
            </w:r>
            <w:r w:rsidR="00BE46D2" w:rsidRPr="00B15E02">
              <w:rPr>
                <w:rFonts w:ascii="Arial" w:hAnsi="Arial" w:cs="Arial"/>
                <w:sz w:val="22"/>
                <w:szCs w:val="22"/>
              </w:rPr>
              <w:t>with groups/ community groups/</w:t>
            </w:r>
            <w:r w:rsidRPr="00B15E02">
              <w:rPr>
                <w:rFonts w:ascii="Arial" w:hAnsi="Arial" w:cs="Arial"/>
                <w:sz w:val="22"/>
                <w:szCs w:val="22"/>
              </w:rPr>
              <w:t xml:space="preserve">partner organisations </w:t>
            </w:r>
            <w:r w:rsidR="00BE46D2" w:rsidRPr="00B15E02">
              <w:rPr>
                <w:rFonts w:ascii="Arial" w:hAnsi="Arial" w:cs="Arial"/>
                <w:sz w:val="22"/>
                <w:szCs w:val="22"/>
              </w:rPr>
              <w:t xml:space="preserve">and key strategic </w:t>
            </w:r>
            <w:r w:rsidR="00F95CE9" w:rsidRPr="00B15E02">
              <w:rPr>
                <w:rFonts w:ascii="Arial" w:hAnsi="Arial" w:cs="Arial"/>
                <w:sz w:val="22"/>
                <w:szCs w:val="22"/>
              </w:rPr>
              <w:t>organisations. The role will involve creating partnerships with key stakeholders</w:t>
            </w:r>
            <w:r w:rsidR="00A565FE" w:rsidRPr="00B15E02">
              <w:rPr>
                <w:rFonts w:ascii="Arial" w:hAnsi="Arial" w:cs="Arial"/>
                <w:sz w:val="22"/>
                <w:szCs w:val="22"/>
              </w:rPr>
              <w:t>.</w:t>
            </w:r>
            <w:r w:rsidR="00820939" w:rsidRPr="00B15E02">
              <w:rPr>
                <w:rFonts w:ascii="Arial" w:hAnsi="Arial" w:cs="Arial"/>
                <w:sz w:val="22"/>
                <w:szCs w:val="22"/>
              </w:rPr>
              <w:t xml:space="preserve"> </w:t>
            </w:r>
          </w:p>
          <w:p w14:paraId="4918FC6B" w14:textId="77777777" w:rsidR="00B15E02" w:rsidRPr="00B15E02" w:rsidRDefault="00B15E02" w:rsidP="00B15E02">
            <w:pPr>
              <w:rPr>
                <w:rFonts w:ascii="Arial" w:hAnsi="Arial" w:cs="Arial"/>
                <w:color w:val="353535"/>
                <w:sz w:val="22"/>
                <w:szCs w:val="22"/>
                <w:shd w:val="clear" w:color="auto" w:fill="FFFFFF"/>
              </w:rPr>
            </w:pPr>
          </w:p>
          <w:p w14:paraId="4918FC6C" w14:textId="77777777" w:rsidR="00B15E02" w:rsidRPr="00B15E02" w:rsidRDefault="00B15E02" w:rsidP="00B15E02">
            <w:pPr>
              <w:rPr>
                <w:rFonts w:ascii="Arial" w:hAnsi="Arial" w:cs="Arial"/>
                <w:color w:val="353535"/>
                <w:sz w:val="22"/>
                <w:szCs w:val="22"/>
                <w:shd w:val="clear" w:color="auto" w:fill="FFFFFF"/>
              </w:rPr>
            </w:pPr>
            <w:r w:rsidRPr="00B15E02">
              <w:rPr>
                <w:rFonts w:ascii="Arial" w:hAnsi="Arial" w:cs="Arial"/>
                <w:color w:val="353535"/>
                <w:sz w:val="22"/>
                <w:szCs w:val="22"/>
                <w:shd w:val="clear" w:color="auto" w:fill="FFFFFF"/>
              </w:rPr>
              <w:t xml:space="preserve">They will promote national fuel poverty programmes to public bodies, voluntary organisations and community groups with the aim of securing referrals to the programmes as well as encouraging locally based energy efficiency and related projects. </w:t>
            </w:r>
          </w:p>
          <w:p w14:paraId="4918FC6D" w14:textId="77777777" w:rsidR="00B15E02" w:rsidRPr="00B15E02" w:rsidRDefault="00B15E02" w:rsidP="00B15E02">
            <w:pPr>
              <w:rPr>
                <w:rFonts w:ascii="Arial" w:hAnsi="Arial" w:cs="Arial"/>
                <w:color w:val="353535"/>
                <w:sz w:val="22"/>
                <w:szCs w:val="22"/>
                <w:shd w:val="clear" w:color="auto" w:fill="FFFFFF"/>
              </w:rPr>
            </w:pPr>
          </w:p>
          <w:p w14:paraId="4918FC6E" w14:textId="77777777" w:rsidR="00527FBC" w:rsidRPr="00D95379" w:rsidRDefault="00B15E02" w:rsidP="00B15E02">
            <w:pPr>
              <w:rPr>
                <w:rFonts w:ascii="Arial" w:hAnsi="Arial" w:cs="Arial"/>
                <w:sz w:val="22"/>
                <w:szCs w:val="22"/>
              </w:rPr>
            </w:pPr>
            <w:r w:rsidRPr="00B15E02">
              <w:rPr>
                <w:rFonts w:ascii="Arial" w:hAnsi="Arial" w:cs="Arial"/>
                <w:color w:val="353535"/>
                <w:sz w:val="22"/>
                <w:szCs w:val="22"/>
                <w:shd w:val="clear" w:color="auto" w:fill="FFFFFF"/>
              </w:rPr>
              <w:t>They will deliver training and events, online and face-to-face, and attend meetings with partners, stakeholders and groups to promote our Home Energy Scotland service.</w:t>
            </w:r>
          </w:p>
        </w:tc>
      </w:tr>
      <w:tr w:rsidR="00527FBC" w:rsidRPr="00D95379" w14:paraId="4918FC72" w14:textId="77777777" w:rsidTr="009B43E2">
        <w:tc>
          <w:tcPr>
            <w:tcW w:w="373" w:type="dxa"/>
            <w:tcBorders>
              <w:bottom w:val="single" w:sz="8" w:space="0" w:color="auto"/>
            </w:tcBorders>
          </w:tcPr>
          <w:p w14:paraId="4918FC70" w14:textId="77777777" w:rsidR="00527FBC" w:rsidRPr="00D95379" w:rsidRDefault="00527FBC" w:rsidP="00673016">
            <w:pPr>
              <w:jc w:val="both"/>
              <w:rPr>
                <w:rFonts w:ascii="Arial" w:hAnsi="Arial" w:cs="Arial"/>
                <w:b/>
                <w:sz w:val="22"/>
                <w:szCs w:val="22"/>
              </w:rPr>
            </w:pPr>
          </w:p>
        </w:tc>
        <w:tc>
          <w:tcPr>
            <w:tcW w:w="9266" w:type="dxa"/>
            <w:gridSpan w:val="4"/>
            <w:tcBorders>
              <w:bottom w:val="single" w:sz="8" w:space="0" w:color="auto"/>
            </w:tcBorders>
          </w:tcPr>
          <w:p w14:paraId="4918FC71" w14:textId="77777777" w:rsidR="00527FBC" w:rsidRPr="00D95379" w:rsidRDefault="00527FBC" w:rsidP="00673016">
            <w:pPr>
              <w:jc w:val="both"/>
              <w:rPr>
                <w:rFonts w:ascii="Arial" w:hAnsi="Arial" w:cs="Arial"/>
                <w:b/>
                <w:sz w:val="22"/>
                <w:szCs w:val="22"/>
              </w:rPr>
            </w:pPr>
          </w:p>
        </w:tc>
      </w:tr>
      <w:tr w:rsidR="00527FBC" w:rsidRPr="00D95379" w14:paraId="4918FC75" w14:textId="77777777" w:rsidTr="009B43E2">
        <w:tc>
          <w:tcPr>
            <w:tcW w:w="373" w:type="dxa"/>
            <w:tcBorders>
              <w:top w:val="single" w:sz="8" w:space="0" w:color="auto"/>
            </w:tcBorders>
          </w:tcPr>
          <w:p w14:paraId="4918FC73" w14:textId="77777777" w:rsidR="00527FBC" w:rsidRPr="00D95379" w:rsidRDefault="00527FBC" w:rsidP="00673016">
            <w:pPr>
              <w:jc w:val="both"/>
              <w:rPr>
                <w:rFonts w:ascii="Arial" w:hAnsi="Arial" w:cs="Arial"/>
                <w:b/>
                <w:sz w:val="22"/>
                <w:szCs w:val="22"/>
              </w:rPr>
            </w:pPr>
            <w:r w:rsidRPr="00D95379">
              <w:rPr>
                <w:rFonts w:ascii="Arial" w:hAnsi="Arial" w:cs="Arial"/>
                <w:b/>
                <w:sz w:val="22"/>
                <w:szCs w:val="22"/>
              </w:rPr>
              <w:t>2</w:t>
            </w:r>
          </w:p>
        </w:tc>
        <w:tc>
          <w:tcPr>
            <w:tcW w:w="9266" w:type="dxa"/>
            <w:gridSpan w:val="4"/>
            <w:tcBorders>
              <w:top w:val="single" w:sz="8" w:space="0" w:color="auto"/>
            </w:tcBorders>
          </w:tcPr>
          <w:p w14:paraId="4918FC74" w14:textId="77777777" w:rsidR="00527FBC" w:rsidRPr="00D95379" w:rsidRDefault="00527FBC" w:rsidP="00673016">
            <w:pPr>
              <w:jc w:val="both"/>
              <w:rPr>
                <w:rFonts w:ascii="Arial" w:hAnsi="Arial" w:cs="Arial"/>
                <w:b/>
                <w:sz w:val="22"/>
                <w:szCs w:val="22"/>
              </w:rPr>
            </w:pPr>
            <w:r w:rsidRPr="00D95379">
              <w:rPr>
                <w:rFonts w:ascii="Arial" w:hAnsi="Arial" w:cs="Arial"/>
                <w:b/>
                <w:sz w:val="22"/>
                <w:szCs w:val="22"/>
              </w:rPr>
              <w:t>POSITION IN ORGANISATION:</w:t>
            </w:r>
          </w:p>
        </w:tc>
      </w:tr>
      <w:tr w:rsidR="00527FBC" w:rsidRPr="00D95379" w14:paraId="4918FC78" w14:textId="77777777" w:rsidTr="005E51B1">
        <w:trPr>
          <w:trHeight w:val="279"/>
        </w:trPr>
        <w:tc>
          <w:tcPr>
            <w:tcW w:w="373" w:type="dxa"/>
          </w:tcPr>
          <w:p w14:paraId="4918FC76" w14:textId="77777777" w:rsidR="00527FBC" w:rsidRPr="00D95379" w:rsidRDefault="00527FBC" w:rsidP="00673016">
            <w:pPr>
              <w:jc w:val="both"/>
              <w:rPr>
                <w:rFonts w:ascii="Arial" w:hAnsi="Arial" w:cs="Arial"/>
                <w:sz w:val="22"/>
                <w:szCs w:val="22"/>
              </w:rPr>
            </w:pPr>
          </w:p>
        </w:tc>
        <w:tc>
          <w:tcPr>
            <w:tcW w:w="9266" w:type="dxa"/>
            <w:gridSpan w:val="4"/>
          </w:tcPr>
          <w:p w14:paraId="4918FC77" w14:textId="77777777" w:rsidR="00405C66" w:rsidRPr="00D95379" w:rsidRDefault="00797990" w:rsidP="00797990">
            <w:pPr>
              <w:tabs>
                <w:tab w:val="left" w:pos="6195"/>
              </w:tabs>
              <w:jc w:val="both"/>
              <w:rPr>
                <w:rFonts w:ascii="Arial" w:hAnsi="Arial" w:cs="Arial"/>
                <w:sz w:val="22"/>
                <w:szCs w:val="22"/>
              </w:rPr>
            </w:pPr>
            <w:r>
              <w:rPr>
                <w:rFonts w:ascii="Arial" w:hAnsi="Arial" w:cs="Arial"/>
                <w:sz w:val="22"/>
                <w:szCs w:val="22"/>
              </w:rPr>
              <w:t xml:space="preserve">Community Partnership Officer reports to </w:t>
            </w:r>
            <w:r w:rsidR="005E51B1">
              <w:rPr>
                <w:rFonts w:ascii="Arial" w:hAnsi="Arial" w:cs="Arial"/>
                <w:sz w:val="22"/>
                <w:szCs w:val="22"/>
              </w:rPr>
              <w:t>Centre Manager</w:t>
            </w:r>
          </w:p>
        </w:tc>
      </w:tr>
      <w:tr w:rsidR="00527FBC" w:rsidRPr="00D95379" w14:paraId="4918FC7B" w14:textId="77777777" w:rsidTr="005E51B1">
        <w:trPr>
          <w:trHeight w:val="80"/>
        </w:trPr>
        <w:tc>
          <w:tcPr>
            <w:tcW w:w="373" w:type="dxa"/>
            <w:tcBorders>
              <w:bottom w:val="single" w:sz="8" w:space="0" w:color="auto"/>
            </w:tcBorders>
          </w:tcPr>
          <w:p w14:paraId="4918FC79" w14:textId="77777777" w:rsidR="00527FBC" w:rsidRPr="00D95379" w:rsidRDefault="00527FBC" w:rsidP="00673016">
            <w:pPr>
              <w:jc w:val="both"/>
              <w:rPr>
                <w:rFonts w:ascii="Arial" w:hAnsi="Arial" w:cs="Arial"/>
                <w:sz w:val="22"/>
                <w:szCs w:val="22"/>
              </w:rPr>
            </w:pPr>
          </w:p>
        </w:tc>
        <w:tc>
          <w:tcPr>
            <w:tcW w:w="9266" w:type="dxa"/>
            <w:gridSpan w:val="4"/>
            <w:tcBorders>
              <w:bottom w:val="single" w:sz="8" w:space="0" w:color="auto"/>
            </w:tcBorders>
          </w:tcPr>
          <w:p w14:paraId="4918FC7A" w14:textId="77777777" w:rsidR="00527FBC" w:rsidRPr="00D95379" w:rsidRDefault="00527FBC" w:rsidP="00673016">
            <w:pPr>
              <w:jc w:val="both"/>
              <w:rPr>
                <w:rFonts w:ascii="Arial" w:hAnsi="Arial" w:cs="Arial"/>
                <w:sz w:val="22"/>
                <w:szCs w:val="22"/>
              </w:rPr>
            </w:pPr>
          </w:p>
        </w:tc>
      </w:tr>
      <w:tr w:rsidR="00527FBC" w:rsidRPr="00D95379" w14:paraId="4918FC7E" w14:textId="77777777" w:rsidTr="009B43E2">
        <w:tc>
          <w:tcPr>
            <w:tcW w:w="373" w:type="dxa"/>
            <w:tcBorders>
              <w:top w:val="single" w:sz="8" w:space="0" w:color="auto"/>
            </w:tcBorders>
          </w:tcPr>
          <w:p w14:paraId="4918FC7C" w14:textId="77777777" w:rsidR="00527FBC" w:rsidRPr="00D95379" w:rsidRDefault="00527FBC" w:rsidP="00673016">
            <w:pPr>
              <w:jc w:val="both"/>
              <w:rPr>
                <w:rFonts w:ascii="Arial" w:hAnsi="Arial" w:cs="Arial"/>
                <w:b/>
                <w:sz w:val="22"/>
                <w:szCs w:val="22"/>
              </w:rPr>
            </w:pPr>
            <w:r w:rsidRPr="00D95379">
              <w:rPr>
                <w:rFonts w:ascii="Arial" w:hAnsi="Arial" w:cs="Arial"/>
                <w:b/>
                <w:sz w:val="22"/>
                <w:szCs w:val="22"/>
              </w:rPr>
              <w:t>3</w:t>
            </w:r>
          </w:p>
        </w:tc>
        <w:tc>
          <w:tcPr>
            <w:tcW w:w="9266" w:type="dxa"/>
            <w:gridSpan w:val="4"/>
            <w:tcBorders>
              <w:top w:val="single" w:sz="8" w:space="0" w:color="auto"/>
            </w:tcBorders>
          </w:tcPr>
          <w:p w14:paraId="4918FC7D" w14:textId="77777777" w:rsidR="00527FBC" w:rsidRPr="00D95379" w:rsidRDefault="00527FBC" w:rsidP="00673016">
            <w:pPr>
              <w:jc w:val="both"/>
              <w:rPr>
                <w:rFonts w:ascii="Arial" w:hAnsi="Arial" w:cs="Arial"/>
                <w:b/>
                <w:sz w:val="22"/>
                <w:szCs w:val="22"/>
              </w:rPr>
            </w:pPr>
            <w:r w:rsidRPr="00D95379">
              <w:rPr>
                <w:rFonts w:ascii="Arial" w:hAnsi="Arial" w:cs="Arial"/>
                <w:b/>
                <w:sz w:val="22"/>
                <w:szCs w:val="22"/>
              </w:rPr>
              <w:t>SCOPE OF JOB:</w:t>
            </w:r>
          </w:p>
        </w:tc>
      </w:tr>
      <w:tr w:rsidR="00527FBC" w:rsidRPr="00D95379" w14:paraId="4918FC86" w14:textId="77777777" w:rsidTr="00307BF3">
        <w:trPr>
          <w:trHeight w:val="1723"/>
        </w:trPr>
        <w:tc>
          <w:tcPr>
            <w:tcW w:w="373" w:type="dxa"/>
          </w:tcPr>
          <w:p w14:paraId="4918FC7F" w14:textId="77777777" w:rsidR="00527FBC" w:rsidRPr="00D95379" w:rsidRDefault="00527FBC" w:rsidP="00673016">
            <w:pPr>
              <w:numPr>
                <w:ilvl w:val="0"/>
                <w:numId w:val="12"/>
              </w:numPr>
              <w:jc w:val="both"/>
              <w:rPr>
                <w:rFonts w:ascii="Arial" w:hAnsi="Arial" w:cs="Arial"/>
                <w:sz w:val="22"/>
                <w:szCs w:val="22"/>
              </w:rPr>
            </w:pPr>
          </w:p>
        </w:tc>
        <w:tc>
          <w:tcPr>
            <w:tcW w:w="9266" w:type="dxa"/>
            <w:gridSpan w:val="4"/>
          </w:tcPr>
          <w:p w14:paraId="4918FC80" w14:textId="77777777" w:rsidR="00075D0D" w:rsidRPr="00D95379" w:rsidRDefault="00075D0D" w:rsidP="00673016">
            <w:pPr>
              <w:pStyle w:val="ListParagraph"/>
              <w:numPr>
                <w:ilvl w:val="0"/>
                <w:numId w:val="16"/>
              </w:numPr>
              <w:tabs>
                <w:tab w:val="left" w:pos="1276"/>
                <w:tab w:val="left" w:pos="1985"/>
              </w:tabs>
              <w:jc w:val="both"/>
              <w:rPr>
                <w:rFonts w:ascii="Arial" w:hAnsi="Arial" w:cs="Arial"/>
                <w:sz w:val="22"/>
                <w:szCs w:val="22"/>
              </w:rPr>
            </w:pPr>
            <w:r w:rsidRPr="00D95379">
              <w:rPr>
                <w:rFonts w:ascii="Arial" w:hAnsi="Arial" w:cs="Arial"/>
                <w:sz w:val="22"/>
                <w:szCs w:val="22"/>
              </w:rPr>
              <w:t>Work with the centre management to create dem</w:t>
            </w:r>
            <w:r w:rsidR="00362763" w:rsidRPr="00D95379">
              <w:rPr>
                <w:rFonts w:ascii="Arial" w:hAnsi="Arial" w:cs="Arial"/>
                <w:sz w:val="22"/>
                <w:szCs w:val="22"/>
              </w:rPr>
              <w:t>and and referral mechanisms through key partnerships</w:t>
            </w:r>
          </w:p>
          <w:p w14:paraId="4918FC81" w14:textId="77777777" w:rsidR="00075D0D" w:rsidRPr="00D95379" w:rsidRDefault="00075D0D" w:rsidP="00673016">
            <w:pPr>
              <w:pStyle w:val="ListParagraph"/>
              <w:numPr>
                <w:ilvl w:val="0"/>
                <w:numId w:val="16"/>
              </w:numPr>
              <w:tabs>
                <w:tab w:val="left" w:pos="1276"/>
                <w:tab w:val="left" w:pos="1985"/>
              </w:tabs>
              <w:jc w:val="both"/>
              <w:rPr>
                <w:rFonts w:ascii="Arial" w:hAnsi="Arial" w:cs="Arial"/>
                <w:sz w:val="22"/>
                <w:szCs w:val="22"/>
              </w:rPr>
            </w:pPr>
            <w:r w:rsidRPr="00D95379">
              <w:rPr>
                <w:rFonts w:ascii="Arial" w:hAnsi="Arial" w:cs="Arial"/>
                <w:sz w:val="22"/>
                <w:szCs w:val="22"/>
              </w:rPr>
              <w:t xml:space="preserve">Delivering </w:t>
            </w:r>
            <w:r w:rsidR="005749A9" w:rsidRPr="00D95379">
              <w:rPr>
                <w:rFonts w:ascii="Arial" w:hAnsi="Arial" w:cs="Arial"/>
                <w:sz w:val="22"/>
                <w:szCs w:val="22"/>
              </w:rPr>
              <w:t>presentations</w:t>
            </w:r>
            <w:r w:rsidR="00B15E02">
              <w:rPr>
                <w:rFonts w:ascii="Arial" w:hAnsi="Arial" w:cs="Arial"/>
                <w:sz w:val="22"/>
                <w:szCs w:val="22"/>
              </w:rPr>
              <w:t xml:space="preserve"> with accurate and impartial advice</w:t>
            </w:r>
            <w:r w:rsidR="005749A9" w:rsidRPr="00D95379">
              <w:rPr>
                <w:rFonts w:ascii="Arial" w:hAnsi="Arial" w:cs="Arial"/>
                <w:sz w:val="22"/>
                <w:szCs w:val="22"/>
              </w:rPr>
              <w:t xml:space="preserve"> to key stakeholders to create interest in partnership with HES</w:t>
            </w:r>
          </w:p>
          <w:p w14:paraId="4918FC82" w14:textId="77777777" w:rsidR="005749A9" w:rsidRPr="00D95379" w:rsidRDefault="005749A9" w:rsidP="00673016">
            <w:pPr>
              <w:pStyle w:val="ListParagraph"/>
              <w:numPr>
                <w:ilvl w:val="0"/>
                <w:numId w:val="16"/>
              </w:numPr>
              <w:tabs>
                <w:tab w:val="left" w:pos="1276"/>
                <w:tab w:val="left" w:pos="1985"/>
              </w:tabs>
              <w:jc w:val="both"/>
              <w:rPr>
                <w:rFonts w:ascii="Arial" w:hAnsi="Arial" w:cs="Arial"/>
                <w:sz w:val="22"/>
                <w:szCs w:val="22"/>
              </w:rPr>
            </w:pPr>
            <w:r w:rsidRPr="00D95379">
              <w:rPr>
                <w:rFonts w:ascii="Arial" w:hAnsi="Arial" w:cs="Arial"/>
                <w:sz w:val="22"/>
                <w:szCs w:val="22"/>
              </w:rPr>
              <w:t>Research and locate strategic</w:t>
            </w:r>
            <w:r w:rsidR="00B15E02">
              <w:rPr>
                <w:rFonts w:ascii="Arial" w:hAnsi="Arial" w:cs="Arial"/>
                <w:sz w:val="22"/>
                <w:szCs w:val="22"/>
              </w:rPr>
              <w:t xml:space="preserve"> partners, community groups, businesses and organisations and secure referrals to Home Energy Scotland programmes</w:t>
            </w:r>
          </w:p>
          <w:p w14:paraId="4918FC83" w14:textId="77777777" w:rsidR="00B15E02" w:rsidRPr="00B15E02" w:rsidRDefault="00B15E02" w:rsidP="00673016">
            <w:pPr>
              <w:pStyle w:val="ListParagraph"/>
              <w:numPr>
                <w:ilvl w:val="0"/>
                <w:numId w:val="16"/>
              </w:numPr>
              <w:tabs>
                <w:tab w:val="left" w:pos="1276"/>
                <w:tab w:val="left" w:pos="1985"/>
              </w:tabs>
              <w:jc w:val="both"/>
              <w:rPr>
                <w:rFonts w:ascii="Arial" w:hAnsi="Arial" w:cs="Arial"/>
                <w:sz w:val="22"/>
                <w:szCs w:val="22"/>
              </w:rPr>
            </w:pPr>
            <w:r w:rsidRPr="00B15E02">
              <w:rPr>
                <w:rFonts w:ascii="Arial" w:hAnsi="Arial" w:cs="Arial"/>
                <w:color w:val="000000"/>
                <w:sz w:val="22"/>
                <w:szCs w:val="22"/>
              </w:rPr>
              <w:t xml:space="preserve">Providing training and support to </w:t>
            </w:r>
            <w:r w:rsidR="003F4FF2">
              <w:rPr>
                <w:rFonts w:ascii="Arial" w:hAnsi="Arial" w:cs="Arial"/>
                <w:color w:val="000000"/>
                <w:sz w:val="22"/>
                <w:szCs w:val="22"/>
              </w:rPr>
              <w:t xml:space="preserve">internal and external </w:t>
            </w:r>
            <w:r w:rsidRPr="00B15E02">
              <w:rPr>
                <w:rFonts w:ascii="Arial" w:hAnsi="Arial" w:cs="Arial"/>
                <w:color w:val="000000"/>
                <w:sz w:val="22"/>
                <w:szCs w:val="22"/>
              </w:rPr>
              <w:t>partner organisations and groups, enabling them to cascade information on our programmes and services to their customers and patients. This will include sourcing training opportunities, managing delivery, and providing follow-up support</w:t>
            </w:r>
            <w:r w:rsidRPr="00B15E02">
              <w:rPr>
                <w:rFonts w:ascii="Arial" w:hAnsi="Arial" w:cs="Arial"/>
                <w:sz w:val="22"/>
                <w:szCs w:val="22"/>
              </w:rPr>
              <w:t xml:space="preserve"> </w:t>
            </w:r>
          </w:p>
          <w:p w14:paraId="4918FC84" w14:textId="77777777" w:rsidR="00734E0D" w:rsidRPr="00B15E02" w:rsidRDefault="00075D0D" w:rsidP="00673016">
            <w:pPr>
              <w:pStyle w:val="ListParagraph"/>
              <w:numPr>
                <w:ilvl w:val="0"/>
                <w:numId w:val="16"/>
              </w:numPr>
              <w:tabs>
                <w:tab w:val="left" w:pos="1276"/>
                <w:tab w:val="left" w:pos="1985"/>
              </w:tabs>
              <w:jc w:val="both"/>
              <w:rPr>
                <w:rFonts w:ascii="Arial" w:hAnsi="Arial" w:cs="Arial"/>
                <w:sz w:val="22"/>
                <w:szCs w:val="22"/>
              </w:rPr>
            </w:pPr>
            <w:r w:rsidRPr="00B15E02">
              <w:rPr>
                <w:rFonts w:ascii="Arial" w:hAnsi="Arial" w:cs="Arial"/>
                <w:sz w:val="22"/>
                <w:szCs w:val="22"/>
              </w:rPr>
              <w:t>Provide reports and monitor systems</w:t>
            </w:r>
            <w:r w:rsidR="00B15E02">
              <w:rPr>
                <w:rFonts w:ascii="Arial" w:hAnsi="Arial" w:cs="Arial"/>
                <w:sz w:val="22"/>
                <w:szCs w:val="22"/>
              </w:rPr>
              <w:t xml:space="preserve"> including accurately and in a timely manner ensure data and information is recorded on CRM</w:t>
            </w:r>
          </w:p>
          <w:p w14:paraId="4918FC85" w14:textId="77777777" w:rsidR="001E40EE" w:rsidRPr="00D95379" w:rsidRDefault="001E40EE" w:rsidP="00673016">
            <w:pPr>
              <w:pStyle w:val="ListParagraph"/>
              <w:numPr>
                <w:ilvl w:val="0"/>
                <w:numId w:val="16"/>
              </w:numPr>
              <w:tabs>
                <w:tab w:val="left" w:pos="1276"/>
                <w:tab w:val="left" w:pos="1985"/>
              </w:tabs>
              <w:jc w:val="both"/>
              <w:rPr>
                <w:rFonts w:ascii="Arial" w:hAnsi="Arial" w:cs="Arial"/>
                <w:sz w:val="22"/>
                <w:szCs w:val="22"/>
              </w:rPr>
            </w:pPr>
            <w:r w:rsidRPr="00D95379">
              <w:rPr>
                <w:rFonts w:ascii="Arial" w:hAnsi="Arial" w:cs="Arial"/>
                <w:sz w:val="22"/>
                <w:szCs w:val="22"/>
              </w:rPr>
              <w:t>Maintain strategic relationships and provide updates to partners.</w:t>
            </w:r>
          </w:p>
        </w:tc>
      </w:tr>
      <w:tr w:rsidR="00527FBC" w:rsidRPr="00D95379" w14:paraId="4918FC89" w14:textId="77777777" w:rsidTr="009B43E2">
        <w:tc>
          <w:tcPr>
            <w:tcW w:w="373" w:type="dxa"/>
            <w:tcBorders>
              <w:bottom w:val="single" w:sz="8" w:space="0" w:color="auto"/>
            </w:tcBorders>
          </w:tcPr>
          <w:p w14:paraId="4918FC87" w14:textId="77777777" w:rsidR="00527FBC" w:rsidRPr="00D95379" w:rsidRDefault="00527FBC" w:rsidP="00673016">
            <w:pPr>
              <w:jc w:val="both"/>
              <w:rPr>
                <w:rFonts w:ascii="Arial" w:hAnsi="Arial" w:cs="Arial"/>
                <w:sz w:val="22"/>
                <w:szCs w:val="22"/>
              </w:rPr>
            </w:pPr>
          </w:p>
        </w:tc>
        <w:tc>
          <w:tcPr>
            <w:tcW w:w="9266" w:type="dxa"/>
            <w:gridSpan w:val="4"/>
            <w:tcBorders>
              <w:bottom w:val="single" w:sz="8" w:space="0" w:color="auto"/>
            </w:tcBorders>
          </w:tcPr>
          <w:p w14:paraId="4918FC88" w14:textId="77777777" w:rsidR="00527FBC" w:rsidRPr="00D95379" w:rsidRDefault="00527FBC" w:rsidP="00673016">
            <w:pPr>
              <w:jc w:val="both"/>
              <w:rPr>
                <w:rFonts w:ascii="Arial" w:hAnsi="Arial" w:cs="Arial"/>
                <w:sz w:val="22"/>
                <w:szCs w:val="22"/>
              </w:rPr>
            </w:pPr>
          </w:p>
        </w:tc>
      </w:tr>
      <w:tr w:rsidR="00527FBC" w:rsidRPr="00D95379" w14:paraId="4918FC8C" w14:textId="77777777" w:rsidTr="00725707">
        <w:tc>
          <w:tcPr>
            <w:tcW w:w="373" w:type="dxa"/>
            <w:tcBorders>
              <w:top w:val="single" w:sz="8" w:space="0" w:color="auto"/>
            </w:tcBorders>
          </w:tcPr>
          <w:p w14:paraId="4918FC8A" w14:textId="77777777" w:rsidR="00527FBC" w:rsidRPr="00D95379" w:rsidRDefault="00527FBC" w:rsidP="00673016">
            <w:pPr>
              <w:jc w:val="both"/>
              <w:rPr>
                <w:rFonts w:ascii="Arial" w:hAnsi="Arial" w:cs="Arial"/>
                <w:b/>
                <w:sz w:val="22"/>
                <w:szCs w:val="22"/>
              </w:rPr>
            </w:pPr>
            <w:r w:rsidRPr="00D95379">
              <w:rPr>
                <w:rFonts w:ascii="Arial" w:hAnsi="Arial" w:cs="Arial"/>
                <w:b/>
                <w:sz w:val="22"/>
                <w:szCs w:val="22"/>
              </w:rPr>
              <w:t>4</w:t>
            </w:r>
          </w:p>
        </w:tc>
        <w:tc>
          <w:tcPr>
            <w:tcW w:w="9266" w:type="dxa"/>
            <w:gridSpan w:val="4"/>
            <w:tcBorders>
              <w:top w:val="single" w:sz="8" w:space="0" w:color="auto"/>
            </w:tcBorders>
          </w:tcPr>
          <w:p w14:paraId="4918FC8B" w14:textId="77777777" w:rsidR="00527FBC" w:rsidRPr="00D95379" w:rsidRDefault="00527FBC" w:rsidP="00673016">
            <w:pPr>
              <w:jc w:val="both"/>
              <w:rPr>
                <w:rFonts w:ascii="Arial" w:hAnsi="Arial" w:cs="Arial"/>
                <w:b/>
                <w:sz w:val="22"/>
                <w:szCs w:val="22"/>
              </w:rPr>
            </w:pPr>
            <w:r w:rsidRPr="00D95379">
              <w:rPr>
                <w:rFonts w:ascii="Arial" w:hAnsi="Arial" w:cs="Arial"/>
                <w:b/>
                <w:sz w:val="22"/>
                <w:szCs w:val="22"/>
              </w:rPr>
              <w:t>DIMENSIONS AND LIMITS OF AUTHORITY:</w:t>
            </w:r>
          </w:p>
        </w:tc>
      </w:tr>
      <w:tr w:rsidR="00CB78F5" w:rsidRPr="00D95379" w14:paraId="4918FC90" w14:textId="77777777" w:rsidTr="00725707">
        <w:tc>
          <w:tcPr>
            <w:tcW w:w="373" w:type="dxa"/>
          </w:tcPr>
          <w:p w14:paraId="4918FC8D" w14:textId="77777777" w:rsidR="00CB78F5" w:rsidRPr="00D95379" w:rsidRDefault="00CB78F5" w:rsidP="00673016">
            <w:pPr>
              <w:jc w:val="both"/>
              <w:rPr>
                <w:rFonts w:ascii="Arial" w:hAnsi="Arial" w:cs="Arial"/>
                <w:sz w:val="22"/>
                <w:szCs w:val="22"/>
              </w:rPr>
            </w:pPr>
          </w:p>
        </w:tc>
        <w:tc>
          <w:tcPr>
            <w:tcW w:w="9266" w:type="dxa"/>
            <w:gridSpan w:val="4"/>
          </w:tcPr>
          <w:p w14:paraId="4918FC8E" w14:textId="77777777" w:rsidR="00CB78F5" w:rsidRDefault="00CB78F5" w:rsidP="00CB78F5">
            <w:pPr>
              <w:pStyle w:val="ListParagraph"/>
              <w:numPr>
                <w:ilvl w:val="0"/>
                <w:numId w:val="17"/>
              </w:numPr>
              <w:jc w:val="both"/>
              <w:rPr>
                <w:rFonts w:ascii="Arial" w:hAnsi="Arial" w:cs="Arial"/>
                <w:sz w:val="22"/>
                <w:szCs w:val="22"/>
              </w:rPr>
            </w:pPr>
            <w:r>
              <w:rPr>
                <w:rFonts w:ascii="Arial" w:hAnsi="Arial" w:cs="Arial"/>
                <w:sz w:val="22"/>
                <w:szCs w:val="22"/>
              </w:rPr>
              <w:t>No financial authority</w:t>
            </w:r>
          </w:p>
          <w:p w14:paraId="4918FC8F" w14:textId="77777777" w:rsidR="00CB78F5" w:rsidRPr="00CB78F5" w:rsidRDefault="00CB78F5" w:rsidP="00CB78F5">
            <w:pPr>
              <w:pStyle w:val="ListParagraph"/>
              <w:jc w:val="both"/>
              <w:rPr>
                <w:rFonts w:ascii="Arial" w:hAnsi="Arial" w:cs="Arial"/>
                <w:sz w:val="22"/>
                <w:szCs w:val="22"/>
              </w:rPr>
            </w:pPr>
          </w:p>
        </w:tc>
      </w:tr>
      <w:tr w:rsidR="00527FBC" w:rsidRPr="00D95379" w14:paraId="4918FC93" w14:textId="77777777" w:rsidTr="00725707">
        <w:tc>
          <w:tcPr>
            <w:tcW w:w="373" w:type="dxa"/>
            <w:tcBorders>
              <w:bottom w:val="single" w:sz="8" w:space="0" w:color="auto"/>
            </w:tcBorders>
          </w:tcPr>
          <w:p w14:paraId="4918FC91" w14:textId="77777777" w:rsidR="00527FBC" w:rsidRPr="00D95379" w:rsidRDefault="00527FBC" w:rsidP="00673016">
            <w:pPr>
              <w:jc w:val="both"/>
              <w:rPr>
                <w:rFonts w:ascii="Arial" w:hAnsi="Arial" w:cs="Arial"/>
                <w:sz w:val="22"/>
                <w:szCs w:val="22"/>
              </w:rPr>
            </w:pPr>
          </w:p>
        </w:tc>
        <w:tc>
          <w:tcPr>
            <w:tcW w:w="9266" w:type="dxa"/>
            <w:gridSpan w:val="4"/>
            <w:tcBorders>
              <w:bottom w:val="single" w:sz="8" w:space="0" w:color="auto"/>
            </w:tcBorders>
          </w:tcPr>
          <w:p w14:paraId="4918FC92" w14:textId="77777777" w:rsidR="00527FBC" w:rsidRPr="00D95379" w:rsidRDefault="00527FBC" w:rsidP="00673016">
            <w:pPr>
              <w:jc w:val="both"/>
              <w:rPr>
                <w:rFonts w:ascii="Arial" w:hAnsi="Arial" w:cs="Arial"/>
                <w:sz w:val="22"/>
                <w:szCs w:val="22"/>
              </w:rPr>
            </w:pPr>
          </w:p>
        </w:tc>
      </w:tr>
      <w:tr w:rsidR="00527FBC" w:rsidRPr="00D95379" w14:paraId="4918FC96" w14:textId="77777777" w:rsidTr="009B43E2">
        <w:tc>
          <w:tcPr>
            <w:tcW w:w="373" w:type="dxa"/>
            <w:tcBorders>
              <w:top w:val="single" w:sz="8" w:space="0" w:color="auto"/>
            </w:tcBorders>
          </w:tcPr>
          <w:p w14:paraId="4918FC94" w14:textId="77777777" w:rsidR="00527FBC" w:rsidRPr="00D95379" w:rsidRDefault="00527FBC" w:rsidP="00673016">
            <w:pPr>
              <w:jc w:val="both"/>
              <w:rPr>
                <w:rFonts w:ascii="Arial" w:hAnsi="Arial" w:cs="Arial"/>
                <w:b/>
                <w:sz w:val="22"/>
                <w:szCs w:val="22"/>
              </w:rPr>
            </w:pPr>
            <w:r w:rsidRPr="00D95379">
              <w:rPr>
                <w:rFonts w:ascii="Arial" w:hAnsi="Arial" w:cs="Arial"/>
                <w:b/>
                <w:sz w:val="22"/>
                <w:szCs w:val="22"/>
              </w:rPr>
              <w:t>5</w:t>
            </w:r>
          </w:p>
        </w:tc>
        <w:tc>
          <w:tcPr>
            <w:tcW w:w="9266" w:type="dxa"/>
            <w:gridSpan w:val="4"/>
            <w:tcBorders>
              <w:top w:val="single" w:sz="8" w:space="0" w:color="auto"/>
            </w:tcBorders>
          </w:tcPr>
          <w:p w14:paraId="4918FC95" w14:textId="77777777" w:rsidR="00527FBC" w:rsidRPr="00D95379" w:rsidRDefault="00527FBC" w:rsidP="00673016">
            <w:pPr>
              <w:jc w:val="both"/>
              <w:rPr>
                <w:rFonts w:ascii="Arial" w:hAnsi="Arial" w:cs="Arial"/>
                <w:b/>
                <w:sz w:val="22"/>
                <w:szCs w:val="22"/>
              </w:rPr>
            </w:pPr>
            <w:r w:rsidRPr="00D95379">
              <w:rPr>
                <w:rFonts w:ascii="Arial" w:hAnsi="Arial" w:cs="Arial"/>
                <w:b/>
                <w:sz w:val="22"/>
                <w:szCs w:val="22"/>
              </w:rPr>
              <w:t>QUALIFICATIONS AND SKILLS LEVEL:</w:t>
            </w:r>
          </w:p>
        </w:tc>
      </w:tr>
      <w:tr w:rsidR="00527FBC" w:rsidRPr="00D95379" w14:paraId="4918FC9B" w14:textId="77777777" w:rsidTr="009B43E2">
        <w:trPr>
          <w:trHeight w:val="1147"/>
        </w:trPr>
        <w:tc>
          <w:tcPr>
            <w:tcW w:w="373" w:type="dxa"/>
          </w:tcPr>
          <w:p w14:paraId="4918FC97" w14:textId="77777777" w:rsidR="00527FBC" w:rsidRPr="00D95379" w:rsidRDefault="00527FBC" w:rsidP="00673016">
            <w:pPr>
              <w:jc w:val="both"/>
              <w:rPr>
                <w:rFonts w:ascii="Arial" w:hAnsi="Arial" w:cs="Arial"/>
                <w:sz w:val="22"/>
                <w:szCs w:val="22"/>
              </w:rPr>
            </w:pPr>
          </w:p>
        </w:tc>
        <w:tc>
          <w:tcPr>
            <w:tcW w:w="9266" w:type="dxa"/>
            <w:gridSpan w:val="4"/>
          </w:tcPr>
          <w:p w14:paraId="4918FC98" w14:textId="77777777" w:rsidR="00527FBC" w:rsidRPr="00D95379" w:rsidRDefault="00774B61" w:rsidP="00673016">
            <w:pPr>
              <w:numPr>
                <w:ilvl w:val="0"/>
                <w:numId w:val="4"/>
              </w:numPr>
              <w:jc w:val="both"/>
              <w:rPr>
                <w:rFonts w:ascii="Arial" w:hAnsi="Arial" w:cs="Arial"/>
                <w:sz w:val="22"/>
                <w:szCs w:val="22"/>
              </w:rPr>
            </w:pPr>
            <w:r w:rsidRPr="00D95379">
              <w:rPr>
                <w:rFonts w:ascii="Arial" w:hAnsi="Arial" w:cs="Arial"/>
                <w:sz w:val="22"/>
                <w:szCs w:val="22"/>
              </w:rPr>
              <w:t>Degree or equivalent</w:t>
            </w:r>
            <w:r w:rsidR="009B43E2" w:rsidRPr="00D95379">
              <w:rPr>
                <w:rFonts w:ascii="Arial" w:hAnsi="Arial" w:cs="Arial"/>
                <w:sz w:val="22"/>
                <w:szCs w:val="22"/>
              </w:rPr>
              <w:t xml:space="preserve"> experience</w:t>
            </w:r>
          </w:p>
          <w:p w14:paraId="4918FC99" w14:textId="77777777" w:rsidR="00774B61" w:rsidRPr="00D95379" w:rsidRDefault="00870BAA" w:rsidP="00673016">
            <w:pPr>
              <w:numPr>
                <w:ilvl w:val="0"/>
                <w:numId w:val="5"/>
              </w:numPr>
              <w:tabs>
                <w:tab w:val="clear" w:pos="644"/>
                <w:tab w:val="num" w:pos="720"/>
              </w:tabs>
              <w:ind w:left="707"/>
              <w:jc w:val="both"/>
              <w:rPr>
                <w:rFonts w:ascii="Arial" w:hAnsi="Arial" w:cs="Arial"/>
                <w:sz w:val="22"/>
                <w:szCs w:val="22"/>
              </w:rPr>
            </w:pPr>
            <w:r w:rsidRPr="00D95379">
              <w:rPr>
                <w:rFonts w:ascii="Arial" w:hAnsi="Arial" w:cs="Arial"/>
                <w:sz w:val="22"/>
                <w:szCs w:val="22"/>
              </w:rPr>
              <w:t>E</w:t>
            </w:r>
            <w:r w:rsidR="00734E0D" w:rsidRPr="00D95379">
              <w:rPr>
                <w:rFonts w:ascii="Arial" w:hAnsi="Arial" w:cs="Arial"/>
                <w:sz w:val="22"/>
                <w:szCs w:val="22"/>
              </w:rPr>
              <w:t>xperience in a customer facing role</w:t>
            </w:r>
          </w:p>
          <w:p w14:paraId="4918FC9A" w14:textId="77777777" w:rsidR="00774B61" w:rsidRPr="00D95379" w:rsidRDefault="00774B61" w:rsidP="00673016">
            <w:pPr>
              <w:numPr>
                <w:ilvl w:val="0"/>
                <w:numId w:val="4"/>
              </w:numPr>
              <w:jc w:val="both"/>
              <w:rPr>
                <w:rFonts w:ascii="Arial" w:hAnsi="Arial" w:cs="Arial"/>
                <w:sz w:val="22"/>
                <w:szCs w:val="22"/>
              </w:rPr>
            </w:pPr>
            <w:r w:rsidRPr="00D95379">
              <w:rPr>
                <w:rFonts w:ascii="Arial" w:hAnsi="Arial" w:cs="Arial"/>
                <w:sz w:val="22"/>
                <w:szCs w:val="22"/>
              </w:rPr>
              <w:t>An understanding of</w:t>
            </w:r>
            <w:r w:rsidR="009B43E2" w:rsidRPr="00D95379">
              <w:rPr>
                <w:rFonts w:ascii="Arial" w:hAnsi="Arial" w:cs="Arial"/>
                <w:sz w:val="22"/>
                <w:szCs w:val="22"/>
              </w:rPr>
              <w:t xml:space="preserve"> sustainable energy </w:t>
            </w:r>
            <w:r w:rsidRPr="00D95379">
              <w:rPr>
                <w:rFonts w:ascii="Arial" w:hAnsi="Arial" w:cs="Arial"/>
                <w:sz w:val="22"/>
                <w:szCs w:val="22"/>
              </w:rPr>
              <w:t xml:space="preserve">and </w:t>
            </w:r>
            <w:r w:rsidR="009B43E2" w:rsidRPr="00D95379">
              <w:rPr>
                <w:rFonts w:ascii="Arial" w:hAnsi="Arial" w:cs="Arial"/>
                <w:sz w:val="22"/>
                <w:szCs w:val="22"/>
              </w:rPr>
              <w:t>fuel poverty</w:t>
            </w:r>
            <w:r w:rsidRPr="00D95379">
              <w:rPr>
                <w:rFonts w:ascii="Arial" w:hAnsi="Arial" w:cs="Arial"/>
                <w:sz w:val="22"/>
                <w:szCs w:val="22"/>
              </w:rPr>
              <w:t>, as well as wider environmental issues</w:t>
            </w:r>
          </w:p>
        </w:tc>
      </w:tr>
      <w:tr w:rsidR="00527FBC" w:rsidRPr="00D95379" w14:paraId="4918FC9E" w14:textId="77777777" w:rsidTr="009B43E2">
        <w:tc>
          <w:tcPr>
            <w:tcW w:w="373" w:type="dxa"/>
            <w:tcBorders>
              <w:bottom w:val="single" w:sz="8" w:space="0" w:color="auto"/>
            </w:tcBorders>
          </w:tcPr>
          <w:p w14:paraId="4918FC9C" w14:textId="77777777" w:rsidR="00527FBC" w:rsidRPr="00D95379" w:rsidRDefault="00527FBC" w:rsidP="00673016">
            <w:pPr>
              <w:jc w:val="both"/>
              <w:rPr>
                <w:rFonts w:ascii="Arial" w:hAnsi="Arial" w:cs="Arial"/>
                <w:sz w:val="22"/>
                <w:szCs w:val="22"/>
              </w:rPr>
            </w:pPr>
          </w:p>
        </w:tc>
        <w:tc>
          <w:tcPr>
            <w:tcW w:w="9266" w:type="dxa"/>
            <w:gridSpan w:val="4"/>
            <w:tcBorders>
              <w:bottom w:val="single" w:sz="8" w:space="0" w:color="auto"/>
            </w:tcBorders>
          </w:tcPr>
          <w:p w14:paraId="4918FC9D" w14:textId="77777777" w:rsidR="00527FBC" w:rsidRPr="00D95379" w:rsidRDefault="00527FBC" w:rsidP="00673016">
            <w:pPr>
              <w:jc w:val="both"/>
              <w:rPr>
                <w:rFonts w:ascii="Arial" w:hAnsi="Arial" w:cs="Arial"/>
                <w:sz w:val="22"/>
                <w:szCs w:val="22"/>
              </w:rPr>
            </w:pPr>
          </w:p>
        </w:tc>
      </w:tr>
      <w:tr w:rsidR="00527FBC" w:rsidRPr="00D95379" w14:paraId="4918FCA1" w14:textId="77777777" w:rsidTr="009B43E2">
        <w:tc>
          <w:tcPr>
            <w:tcW w:w="373" w:type="dxa"/>
            <w:tcBorders>
              <w:top w:val="single" w:sz="8" w:space="0" w:color="auto"/>
            </w:tcBorders>
          </w:tcPr>
          <w:p w14:paraId="4918FC9F" w14:textId="77777777" w:rsidR="00527FBC" w:rsidRPr="00D95379" w:rsidRDefault="00527FBC" w:rsidP="00673016">
            <w:pPr>
              <w:jc w:val="both"/>
              <w:rPr>
                <w:rFonts w:ascii="Arial" w:hAnsi="Arial" w:cs="Arial"/>
                <w:b/>
                <w:sz w:val="22"/>
                <w:szCs w:val="22"/>
              </w:rPr>
            </w:pPr>
            <w:r w:rsidRPr="00D95379">
              <w:rPr>
                <w:rFonts w:ascii="Arial" w:hAnsi="Arial" w:cs="Arial"/>
                <w:b/>
                <w:sz w:val="22"/>
                <w:szCs w:val="22"/>
              </w:rPr>
              <w:t>6</w:t>
            </w:r>
          </w:p>
        </w:tc>
        <w:tc>
          <w:tcPr>
            <w:tcW w:w="9266" w:type="dxa"/>
            <w:gridSpan w:val="4"/>
            <w:tcBorders>
              <w:top w:val="single" w:sz="8" w:space="0" w:color="auto"/>
            </w:tcBorders>
          </w:tcPr>
          <w:p w14:paraId="4918FCA0" w14:textId="77777777" w:rsidR="00527FBC" w:rsidRPr="00D95379" w:rsidRDefault="00527FBC" w:rsidP="00673016">
            <w:pPr>
              <w:jc w:val="both"/>
              <w:rPr>
                <w:rFonts w:ascii="Arial" w:hAnsi="Arial" w:cs="Arial"/>
                <w:b/>
                <w:sz w:val="22"/>
                <w:szCs w:val="22"/>
              </w:rPr>
            </w:pPr>
            <w:r w:rsidRPr="00D95379">
              <w:rPr>
                <w:rFonts w:ascii="Arial" w:hAnsi="Arial" w:cs="Arial"/>
                <w:b/>
                <w:sz w:val="22"/>
                <w:szCs w:val="22"/>
              </w:rPr>
              <w:t>ADDITIONAL REQUIREMENTS:</w:t>
            </w:r>
          </w:p>
        </w:tc>
      </w:tr>
      <w:tr w:rsidR="00527FBC" w:rsidRPr="00D95379" w14:paraId="4918FCA5" w14:textId="77777777" w:rsidTr="009B43E2">
        <w:trPr>
          <w:trHeight w:val="1136"/>
        </w:trPr>
        <w:tc>
          <w:tcPr>
            <w:tcW w:w="373" w:type="dxa"/>
          </w:tcPr>
          <w:p w14:paraId="4918FCA2" w14:textId="77777777" w:rsidR="00527FBC" w:rsidRPr="00D95379" w:rsidRDefault="00527FBC" w:rsidP="00673016">
            <w:pPr>
              <w:jc w:val="both"/>
              <w:rPr>
                <w:rFonts w:ascii="Arial" w:hAnsi="Arial" w:cs="Arial"/>
                <w:sz w:val="22"/>
                <w:szCs w:val="22"/>
              </w:rPr>
            </w:pPr>
          </w:p>
        </w:tc>
        <w:tc>
          <w:tcPr>
            <w:tcW w:w="9266" w:type="dxa"/>
            <w:gridSpan w:val="4"/>
          </w:tcPr>
          <w:p w14:paraId="4918FCA3" w14:textId="77777777" w:rsidR="00527FBC" w:rsidRPr="00D95379" w:rsidRDefault="00CA720B" w:rsidP="00673016">
            <w:pPr>
              <w:numPr>
                <w:ilvl w:val="0"/>
                <w:numId w:val="14"/>
              </w:numPr>
              <w:jc w:val="both"/>
              <w:rPr>
                <w:rFonts w:ascii="Arial" w:hAnsi="Arial" w:cs="Arial"/>
                <w:sz w:val="22"/>
                <w:szCs w:val="22"/>
              </w:rPr>
            </w:pPr>
            <w:r w:rsidRPr="00D95379">
              <w:rPr>
                <w:rFonts w:ascii="Arial" w:hAnsi="Arial" w:cs="Arial"/>
                <w:sz w:val="22"/>
                <w:szCs w:val="22"/>
              </w:rPr>
              <w:t>Must be able to work out</w:t>
            </w:r>
            <w:r w:rsidR="005E51B1">
              <w:rPr>
                <w:rFonts w:ascii="Arial" w:hAnsi="Arial" w:cs="Arial"/>
                <w:sz w:val="22"/>
                <w:szCs w:val="22"/>
              </w:rPr>
              <w:t>side</w:t>
            </w:r>
            <w:r w:rsidRPr="00D95379">
              <w:rPr>
                <w:rFonts w:ascii="Arial" w:hAnsi="Arial" w:cs="Arial"/>
                <w:sz w:val="22"/>
                <w:szCs w:val="22"/>
              </w:rPr>
              <w:t xml:space="preserve"> normal hours as required</w:t>
            </w:r>
          </w:p>
          <w:p w14:paraId="100F9BFE" w14:textId="77777777" w:rsidR="009B43E2" w:rsidRDefault="009B43E2" w:rsidP="00673016">
            <w:pPr>
              <w:numPr>
                <w:ilvl w:val="0"/>
                <w:numId w:val="14"/>
              </w:numPr>
              <w:jc w:val="both"/>
              <w:rPr>
                <w:rFonts w:ascii="Arial" w:hAnsi="Arial" w:cs="Arial"/>
                <w:sz w:val="22"/>
                <w:szCs w:val="22"/>
              </w:rPr>
            </w:pPr>
            <w:r w:rsidRPr="00D95379">
              <w:rPr>
                <w:rFonts w:ascii="Arial" w:hAnsi="Arial" w:cs="Arial"/>
                <w:sz w:val="22"/>
                <w:szCs w:val="22"/>
              </w:rPr>
              <w:t>A full driving licence, ideally with access to a car for business purposes</w:t>
            </w:r>
          </w:p>
          <w:p w14:paraId="4918FCA4" w14:textId="00526D2C" w:rsidR="0071395A" w:rsidRPr="00D95379" w:rsidRDefault="0071395A" w:rsidP="00673016">
            <w:pPr>
              <w:numPr>
                <w:ilvl w:val="0"/>
                <w:numId w:val="14"/>
              </w:numPr>
              <w:jc w:val="both"/>
              <w:rPr>
                <w:rFonts w:ascii="Arial" w:hAnsi="Arial" w:cs="Arial"/>
                <w:sz w:val="22"/>
                <w:szCs w:val="22"/>
              </w:rPr>
            </w:pPr>
            <w:r w:rsidRPr="0071395A">
              <w:rPr>
                <w:rFonts w:ascii="Arial" w:hAnsi="Arial" w:cs="Arial"/>
                <w:sz w:val="22"/>
                <w:szCs w:val="22"/>
              </w:rPr>
              <w:t>Responsible for following all policies and procedures in the Integrated Management System (IMS) and where relevant, support in the maintenance and improvement of the IMS concerning Quality, Health and safety, Environment and information security</w:t>
            </w:r>
          </w:p>
        </w:tc>
      </w:tr>
    </w:tbl>
    <w:p w14:paraId="4918FCA6" w14:textId="77777777" w:rsidR="00527FBC" w:rsidRPr="00D95379" w:rsidRDefault="00527FBC" w:rsidP="00673016">
      <w:pPr>
        <w:jc w:val="both"/>
        <w:rPr>
          <w:rFonts w:ascii="Arial" w:hAnsi="Arial" w:cs="Arial"/>
          <w:sz w:val="22"/>
          <w:szCs w:val="22"/>
        </w:rPr>
      </w:pPr>
    </w:p>
    <w:tbl>
      <w:tblPr>
        <w:tblW w:w="9498" w:type="dxa"/>
        <w:tblLook w:val="01E0" w:firstRow="1" w:lastRow="1" w:firstColumn="1" w:lastColumn="1" w:noHBand="0" w:noVBand="0"/>
      </w:tblPr>
      <w:tblGrid>
        <w:gridCol w:w="2864"/>
        <w:gridCol w:w="3420"/>
        <w:gridCol w:w="900"/>
        <w:gridCol w:w="2314"/>
      </w:tblGrid>
      <w:tr w:rsidR="00527FBC" w:rsidRPr="00D95379" w14:paraId="4918FCA8" w14:textId="77777777" w:rsidTr="00075D0D">
        <w:tc>
          <w:tcPr>
            <w:tcW w:w="9498" w:type="dxa"/>
            <w:gridSpan w:val="4"/>
          </w:tcPr>
          <w:p w14:paraId="4918FCA7" w14:textId="77777777" w:rsidR="00527FBC" w:rsidRPr="00D95379" w:rsidRDefault="00527FBC" w:rsidP="00673016">
            <w:pPr>
              <w:jc w:val="both"/>
              <w:rPr>
                <w:rFonts w:ascii="Arial" w:hAnsi="Arial" w:cs="Arial"/>
                <w:b/>
                <w:sz w:val="22"/>
                <w:szCs w:val="22"/>
              </w:rPr>
            </w:pPr>
            <w:r w:rsidRPr="00D95379">
              <w:rPr>
                <w:rFonts w:ascii="Arial" w:hAnsi="Arial" w:cs="Arial"/>
                <w:b/>
                <w:sz w:val="22"/>
                <w:szCs w:val="22"/>
              </w:rPr>
              <w:t>PART 2: DUTIES AND KEY RESPONSIBILITIES</w:t>
            </w:r>
          </w:p>
        </w:tc>
      </w:tr>
      <w:tr w:rsidR="00527FBC" w:rsidRPr="00D95379" w14:paraId="4918FCAA" w14:textId="77777777" w:rsidTr="00B15E02">
        <w:trPr>
          <w:trHeight w:val="80"/>
        </w:trPr>
        <w:tc>
          <w:tcPr>
            <w:tcW w:w="9498" w:type="dxa"/>
            <w:gridSpan w:val="4"/>
            <w:tcBorders>
              <w:bottom w:val="single" w:sz="8" w:space="0" w:color="auto"/>
            </w:tcBorders>
          </w:tcPr>
          <w:p w14:paraId="4918FCA9" w14:textId="77777777" w:rsidR="00527FBC" w:rsidRPr="00D95379" w:rsidRDefault="00527FBC" w:rsidP="00673016">
            <w:pPr>
              <w:jc w:val="both"/>
              <w:rPr>
                <w:rFonts w:ascii="Arial" w:hAnsi="Arial" w:cs="Arial"/>
                <w:sz w:val="22"/>
                <w:szCs w:val="22"/>
              </w:rPr>
            </w:pPr>
          </w:p>
        </w:tc>
      </w:tr>
      <w:tr w:rsidR="00527FBC" w:rsidRPr="00D95379" w14:paraId="4918FCC5" w14:textId="77777777" w:rsidTr="00075D0D">
        <w:trPr>
          <w:trHeight w:val="12439"/>
        </w:trPr>
        <w:tc>
          <w:tcPr>
            <w:tcW w:w="9498" w:type="dxa"/>
            <w:gridSpan w:val="4"/>
            <w:tcBorders>
              <w:top w:val="single" w:sz="8" w:space="0" w:color="auto"/>
            </w:tcBorders>
          </w:tcPr>
          <w:p w14:paraId="4918FCAB" w14:textId="77777777" w:rsidR="009333A2" w:rsidRPr="00D95379" w:rsidRDefault="009333A2" w:rsidP="00673016">
            <w:pPr>
              <w:jc w:val="both"/>
              <w:rPr>
                <w:rFonts w:ascii="Arial" w:hAnsi="Arial" w:cs="Arial"/>
                <w:b/>
                <w:bCs/>
                <w:sz w:val="22"/>
                <w:szCs w:val="22"/>
              </w:rPr>
            </w:pPr>
          </w:p>
          <w:p w14:paraId="4918FCAC" w14:textId="77777777" w:rsidR="000F77DB" w:rsidRPr="00D95379" w:rsidRDefault="000F77DB" w:rsidP="00673016">
            <w:pPr>
              <w:tabs>
                <w:tab w:val="left" w:pos="1276"/>
                <w:tab w:val="left" w:pos="1985"/>
              </w:tabs>
              <w:jc w:val="both"/>
              <w:rPr>
                <w:rFonts w:ascii="Arial" w:hAnsi="Arial" w:cs="Arial"/>
                <w:b/>
                <w:sz w:val="22"/>
                <w:szCs w:val="22"/>
              </w:rPr>
            </w:pPr>
            <w:r w:rsidRPr="00D95379">
              <w:rPr>
                <w:rFonts w:ascii="Arial" w:hAnsi="Arial" w:cs="Arial"/>
                <w:b/>
                <w:sz w:val="22"/>
                <w:szCs w:val="22"/>
              </w:rPr>
              <w:t>Research and locate strategic contacts</w:t>
            </w:r>
            <w:r w:rsidR="00D209DF" w:rsidRPr="00D95379">
              <w:rPr>
                <w:rFonts w:ascii="Arial" w:hAnsi="Arial" w:cs="Arial"/>
                <w:b/>
                <w:sz w:val="22"/>
                <w:szCs w:val="22"/>
              </w:rPr>
              <w:t xml:space="preserve"> to build the HES referral </w:t>
            </w:r>
            <w:r w:rsidR="005E51B1" w:rsidRPr="00D95379">
              <w:rPr>
                <w:rFonts w:ascii="Arial" w:hAnsi="Arial" w:cs="Arial"/>
                <w:b/>
                <w:sz w:val="22"/>
                <w:szCs w:val="22"/>
              </w:rPr>
              <w:t>partnership</w:t>
            </w:r>
          </w:p>
          <w:p w14:paraId="4918FCAD" w14:textId="77777777" w:rsidR="00734E0D" w:rsidRPr="00D95379" w:rsidRDefault="00C6102A" w:rsidP="00673016">
            <w:pPr>
              <w:numPr>
                <w:ilvl w:val="0"/>
                <w:numId w:val="7"/>
              </w:numPr>
              <w:jc w:val="both"/>
              <w:rPr>
                <w:rFonts w:ascii="Arial" w:hAnsi="Arial" w:cs="Arial"/>
                <w:sz w:val="22"/>
                <w:szCs w:val="22"/>
              </w:rPr>
            </w:pPr>
            <w:r w:rsidRPr="00D95379">
              <w:rPr>
                <w:rFonts w:ascii="Arial" w:hAnsi="Arial" w:cs="Arial"/>
                <w:sz w:val="22"/>
                <w:szCs w:val="22"/>
              </w:rPr>
              <w:t xml:space="preserve">Ensure that </w:t>
            </w:r>
            <w:r w:rsidR="00961A68" w:rsidRPr="00D95379">
              <w:rPr>
                <w:rFonts w:ascii="Arial" w:hAnsi="Arial" w:cs="Arial"/>
                <w:sz w:val="22"/>
                <w:szCs w:val="22"/>
              </w:rPr>
              <w:t>we are identifying and contacting potential partners across the north east.</w:t>
            </w:r>
          </w:p>
          <w:p w14:paraId="4918FCAE" w14:textId="77777777" w:rsidR="00734E0D" w:rsidRPr="00D95379" w:rsidRDefault="00961A68" w:rsidP="00673016">
            <w:pPr>
              <w:numPr>
                <w:ilvl w:val="0"/>
                <w:numId w:val="7"/>
              </w:numPr>
              <w:tabs>
                <w:tab w:val="left" w:pos="709"/>
                <w:tab w:val="left" w:pos="1276"/>
                <w:tab w:val="num" w:pos="1418"/>
                <w:tab w:val="left" w:pos="1985"/>
              </w:tabs>
              <w:jc w:val="both"/>
              <w:rPr>
                <w:rFonts w:ascii="Arial" w:hAnsi="Arial" w:cs="Arial"/>
                <w:sz w:val="22"/>
                <w:szCs w:val="22"/>
              </w:rPr>
            </w:pPr>
            <w:r w:rsidRPr="00D95379">
              <w:rPr>
                <w:rFonts w:ascii="Arial" w:hAnsi="Arial" w:cs="Arial"/>
                <w:sz w:val="22"/>
                <w:szCs w:val="22"/>
              </w:rPr>
              <w:t xml:space="preserve">Meeting with strategic people within partners and potential referral partners </w:t>
            </w:r>
            <w:r w:rsidR="005305C5" w:rsidRPr="00D95379">
              <w:rPr>
                <w:rFonts w:ascii="Arial" w:hAnsi="Arial" w:cs="Arial"/>
                <w:sz w:val="22"/>
                <w:szCs w:val="22"/>
              </w:rPr>
              <w:t xml:space="preserve">to create programs and share ideas on how we can create a </w:t>
            </w:r>
            <w:r w:rsidR="005E51B1" w:rsidRPr="00D95379">
              <w:rPr>
                <w:rFonts w:ascii="Arial" w:hAnsi="Arial" w:cs="Arial"/>
                <w:sz w:val="22"/>
                <w:szCs w:val="22"/>
              </w:rPr>
              <w:t>2-way</w:t>
            </w:r>
            <w:r w:rsidR="005305C5" w:rsidRPr="00D95379">
              <w:rPr>
                <w:rFonts w:ascii="Arial" w:hAnsi="Arial" w:cs="Arial"/>
                <w:sz w:val="22"/>
                <w:szCs w:val="22"/>
              </w:rPr>
              <w:t xml:space="preserve"> referral program.</w:t>
            </w:r>
          </w:p>
          <w:p w14:paraId="4918FCAF" w14:textId="77777777" w:rsidR="00734E0D" w:rsidRPr="00D95379" w:rsidRDefault="00734E0D" w:rsidP="00673016">
            <w:pPr>
              <w:numPr>
                <w:ilvl w:val="0"/>
                <w:numId w:val="7"/>
              </w:numPr>
              <w:tabs>
                <w:tab w:val="left" w:pos="709"/>
                <w:tab w:val="left" w:pos="1276"/>
                <w:tab w:val="num" w:pos="1418"/>
                <w:tab w:val="left" w:pos="1985"/>
              </w:tabs>
              <w:jc w:val="both"/>
              <w:rPr>
                <w:rFonts w:ascii="Arial" w:hAnsi="Arial" w:cs="Arial"/>
                <w:sz w:val="22"/>
                <w:szCs w:val="22"/>
              </w:rPr>
            </w:pPr>
            <w:r w:rsidRPr="00D95379">
              <w:rPr>
                <w:rFonts w:ascii="Arial" w:hAnsi="Arial" w:cs="Arial"/>
                <w:sz w:val="22"/>
                <w:szCs w:val="22"/>
              </w:rPr>
              <w:t>Ensur</w:t>
            </w:r>
            <w:r w:rsidR="00780817" w:rsidRPr="00D95379">
              <w:rPr>
                <w:rFonts w:ascii="Arial" w:hAnsi="Arial" w:cs="Arial"/>
                <w:sz w:val="22"/>
                <w:szCs w:val="22"/>
              </w:rPr>
              <w:t>e</w:t>
            </w:r>
            <w:r w:rsidRPr="00D95379">
              <w:rPr>
                <w:rFonts w:ascii="Arial" w:hAnsi="Arial" w:cs="Arial"/>
                <w:sz w:val="22"/>
                <w:szCs w:val="22"/>
              </w:rPr>
              <w:t xml:space="preserve"> that information and data entered into the customer relationship database is accurate and efficiently maintained. </w:t>
            </w:r>
          </w:p>
          <w:p w14:paraId="4918FCB0" w14:textId="77777777" w:rsidR="00734E0D" w:rsidRPr="00D95379" w:rsidRDefault="00C210B7" w:rsidP="00673016">
            <w:pPr>
              <w:numPr>
                <w:ilvl w:val="0"/>
                <w:numId w:val="7"/>
              </w:numPr>
              <w:jc w:val="both"/>
              <w:rPr>
                <w:rFonts w:ascii="Arial" w:hAnsi="Arial" w:cs="Arial"/>
                <w:sz w:val="22"/>
                <w:szCs w:val="22"/>
              </w:rPr>
            </w:pPr>
            <w:r w:rsidRPr="00D95379">
              <w:rPr>
                <w:rFonts w:ascii="Arial" w:hAnsi="Arial" w:cs="Arial"/>
                <w:sz w:val="22"/>
                <w:szCs w:val="22"/>
              </w:rPr>
              <w:t>Develop and maintain</w:t>
            </w:r>
            <w:r w:rsidR="00500451" w:rsidRPr="00D95379">
              <w:rPr>
                <w:rFonts w:ascii="Arial" w:hAnsi="Arial" w:cs="Arial"/>
                <w:sz w:val="22"/>
                <w:szCs w:val="22"/>
              </w:rPr>
              <w:t xml:space="preserve"> strong and effective</w:t>
            </w:r>
            <w:r w:rsidR="00734E0D" w:rsidRPr="00D95379">
              <w:rPr>
                <w:rFonts w:ascii="Arial" w:hAnsi="Arial" w:cs="Arial"/>
                <w:sz w:val="22"/>
                <w:szCs w:val="22"/>
              </w:rPr>
              <w:t xml:space="preserve"> relationships</w:t>
            </w:r>
            <w:r w:rsidRPr="00D95379">
              <w:rPr>
                <w:rFonts w:ascii="Arial" w:hAnsi="Arial" w:cs="Arial"/>
                <w:sz w:val="22"/>
                <w:szCs w:val="22"/>
              </w:rPr>
              <w:t xml:space="preserve"> with partner organisations</w:t>
            </w:r>
            <w:r w:rsidR="00734E0D" w:rsidRPr="00D95379">
              <w:rPr>
                <w:rFonts w:ascii="Arial" w:hAnsi="Arial" w:cs="Arial"/>
                <w:sz w:val="22"/>
                <w:szCs w:val="22"/>
              </w:rPr>
              <w:t xml:space="preserve"> to </w:t>
            </w:r>
            <w:r w:rsidRPr="00D95379">
              <w:rPr>
                <w:rFonts w:ascii="Arial" w:hAnsi="Arial" w:cs="Arial"/>
                <w:sz w:val="22"/>
                <w:szCs w:val="22"/>
              </w:rPr>
              <w:t>increase the uptake of</w:t>
            </w:r>
            <w:r w:rsidR="00780817" w:rsidRPr="00D95379">
              <w:rPr>
                <w:rFonts w:ascii="Arial" w:hAnsi="Arial" w:cs="Arial"/>
                <w:sz w:val="22"/>
                <w:szCs w:val="22"/>
              </w:rPr>
              <w:t xml:space="preserve"> </w:t>
            </w:r>
            <w:r w:rsidR="003762BF" w:rsidRPr="00D95379">
              <w:rPr>
                <w:rFonts w:ascii="Arial" w:hAnsi="Arial" w:cs="Arial"/>
                <w:sz w:val="22"/>
                <w:szCs w:val="22"/>
              </w:rPr>
              <w:t>the H</w:t>
            </w:r>
            <w:r w:rsidRPr="00D95379">
              <w:rPr>
                <w:rFonts w:ascii="Arial" w:hAnsi="Arial" w:cs="Arial"/>
                <w:sz w:val="22"/>
                <w:szCs w:val="22"/>
              </w:rPr>
              <w:t>ES service</w:t>
            </w:r>
            <w:r w:rsidR="00780817" w:rsidRPr="00D95379">
              <w:rPr>
                <w:rFonts w:ascii="Arial" w:hAnsi="Arial" w:cs="Arial"/>
                <w:sz w:val="22"/>
                <w:szCs w:val="22"/>
              </w:rPr>
              <w:t>s</w:t>
            </w:r>
            <w:r w:rsidRPr="00D95379">
              <w:rPr>
                <w:rFonts w:ascii="Arial" w:hAnsi="Arial" w:cs="Arial"/>
                <w:sz w:val="22"/>
                <w:szCs w:val="22"/>
              </w:rPr>
              <w:t>.</w:t>
            </w:r>
          </w:p>
          <w:p w14:paraId="4918FCB1" w14:textId="77777777" w:rsidR="00500451" w:rsidRPr="00D95379" w:rsidRDefault="00500451" w:rsidP="00673016">
            <w:pPr>
              <w:numPr>
                <w:ilvl w:val="0"/>
                <w:numId w:val="7"/>
              </w:numPr>
              <w:jc w:val="both"/>
              <w:rPr>
                <w:rFonts w:ascii="Arial" w:hAnsi="Arial" w:cs="Arial"/>
                <w:sz w:val="22"/>
                <w:szCs w:val="22"/>
              </w:rPr>
            </w:pPr>
            <w:r w:rsidRPr="00D95379">
              <w:rPr>
                <w:rFonts w:ascii="Arial" w:hAnsi="Arial" w:cs="Arial"/>
                <w:sz w:val="22"/>
                <w:szCs w:val="22"/>
              </w:rPr>
              <w:t xml:space="preserve">Pro-actively work to develop new partnerships that will </w:t>
            </w:r>
            <w:r w:rsidR="003762BF" w:rsidRPr="00D95379">
              <w:rPr>
                <w:rFonts w:ascii="Arial" w:hAnsi="Arial" w:cs="Arial"/>
                <w:sz w:val="22"/>
                <w:szCs w:val="22"/>
              </w:rPr>
              <w:t xml:space="preserve">generate further demand for HES services, in particular the </w:t>
            </w:r>
            <w:r w:rsidR="005E51B1" w:rsidRPr="00D95379">
              <w:rPr>
                <w:rFonts w:ascii="Arial" w:hAnsi="Arial" w:cs="Arial"/>
                <w:sz w:val="22"/>
                <w:szCs w:val="22"/>
              </w:rPr>
              <w:t>in-home</w:t>
            </w:r>
            <w:r w:rsidR="003762BF" w:rsidRPr="00D95379">
              <w:rPr>
                <w:rFonts w:ascii="Arial" w:hAnsi="Arial" w:cs="Arial"/>
                <w:sz w:val="22"/>
                <w:szCs w:val="22"/>
              </w:rPr>
              <w:t xml:space="preserve"> support</w:t>
            </w:r>
          </w:p>
          <w:p w14:paraId="4918FCB2" w14:textId="77777777" w:rsidR="00500451" w:rsidRPr="00D95379" w:rsidRDefault="00734E0D" w:rsidP="00673016">
            <w:pPr>
              <w:numPr>
                <w:ilvl w:val="0"/>
                <w:numId w:val="7"/>
              </w:numPr>
              <w:tabs>
                <w:tab w:val="left" w:pos="-1440"/>
              </w:tabs>
              <w:jc w:val="both"/>
              <w:outlineLvl w:val="0"/>
              <w:rPr>
                <w:rFonts w:ascii="Arial" w:hAnsi="Arial" w:cs="Arial"/>
                <w:sz w:val="22"/>
                <w:szCs w:val="22"/>
              </w:rPr>
            </w:pPr>
            <w:r w:rsidRPr="00D95379">
              <w:rPr>
                <w:rFonts w:ascii="Arial" w:hAnsi="Arial" w:cs="Arial"/>
                <w:sz w:val="22"/>
                <w:szCs w:val="22"/>
              </w:rPr>
              <w:t>Maintain</w:t>
            </w:r>
            <w:r w:rsidR="00780817" w:rsidRPr="00D95379">
              <w:rPr>
                <w:rFonts w:ascii="Arial" w:hAnsi="Arial" w:cs="Arial"/>
                <w:sz w:val="22"/>
                <w:szCs w:val="22"/>
              </w:rPr>
              <w:t xml:space="preserve"> </w:t>
            </w:r>
            <w:r w:rsidRPr="00D95379">
              <w:rPr>
                <w:rFonts w:ascii="Arial" w:hAnsi="Arial" w:cs="Arial"/>
                <w:sz w:val="22"/>
                <w:szCs w:val="22"/>
              </w:rPr>
              <w:t xml:space="preserve">an up to date working knowledge of sustainable energy matters and fuel poverty and keep the relevant information, literature and documentation available for review. </w:t>
            </w:r>
          </w:p>
          <w:p w14:paraId="4918FCB3" w14:textId="77777777" w:rsidR="00500451" w:rsidRPr="00D95379" w:rsidRDefault="00500451" w:rsidP="00673016">
            <w:pPr>
              <w:numPr>
                <w:ilvl w:val="0"/>
                <w:numId w:val="7"/>
              </w:numPr>
              <w:tabs>
                <w:tab w:val="left" w:pos="-1440"/>
              </w:tabs>
              <w:jc w:val="both"/>
              <w:outlineLvl w:val="0"/>
              <w:rPr>
                <w:rFonts w:ascii="Arial" w:hAnsi="Arial" w:cs="Arial"/>
                <w:sz w:val="22"/>
                <w:szCs w:val="22"/>
              </w:rPr>
            </w:pPr>
            <w:r w:rsidRPr="00D95379">
              <w:rPr>
                <w:rFonts w:ascii="Arial" w:hAnsi="Arial" w:cs="Arial"/>
                <w:sz w:val="22"/>
                <w:szCs w:val="22"/>
              </w:rPr>
              <w:t xml:space="preserve">Provide support and training to staff within the department to ensure all </w:t>
            </w:r>
            <w:r w:rsidR="009B43E2" w:rsidRPr="00D95379">
              <w:rPr>
                <w:rFonts w:ascii="Arial" w:hAnsi="Arial" w:cs="Arial"/>
                <w:sz w:val="22"/>
                <w:szCs w:val="22"/>
              </w:rPr>
              <w:t>unde</w:t>
            </w:r>
            <w:r w:rsidR="00FD6511" w:rsidRPr="00D95379">
              <w:rPr>
                <w:rFonts w:ascii="Arial" w:hAnsi="Arial" w:cs="Arial"/>
                <w:sz w:val="22"/>
                <w:szCs w:val="22"/>
              </w:rPr>
              <w:t>rstand the what HES offers and how to successfully refer to HES.</w:t>
            </w:r>
          </w:p>
          <w:p w14:paraId="4918FCB4" w14:textId="77777777" w:rsidR="002A275A" w:rsidRPr="00D95379" w:rsidRDefault="002A275A" w:rsidP="00673016">
            <w:pPr>
              <w:jc w:val="both"/>
              <w:rPr>
                <w:rFonts w:ascii="Arial" w:hAnsi="Arial" w:cs="Arial"/>
                <w:bCs/>
                <w:sz w:val="22"/>
                <w:szCs w:val="22"/>
              </w:rPr>
            </w:pPr>
          </w:p>
          <w:p w14:paraId="4918FCB5" w14:textId="77777777" w:rsidR="002A275A" w:rsidRPr="00D95379" w:rsidRDefault="003762BF" w:rsidP="00673016">
            <w:pPr>
              <w:tabs>
                <w:tab w:val="left" w:pos="1276"/>
                <w:tab w:val="left" w:pos="1985"/>
              </w:tabs>
              <w:jc w:val="both"/>
              <w:rPr>
                <w:rFonts w:ascii="Arial" w:hAnsi="Arial" w:cs="Arial"/>
                <w:b/>
                <w:sz w:val="22"/>
                <w:szCs w:val="22"/>
              </w:rPr>
            </w:pPr>
            <w:r w:rsidRPr="00D95379">
              <w:rPr>
                <w:rFonts w:ascii="Arial" w:hAnsi="Arial" w:cs="Arial"/>
                <w:b/>
                <w:sz w:val="22"/>
                <w:szCs w:val="22"/>
              </w:rPr>
              <w:t xml:space="preserve">Work with the centre management to create demand and referral mechanisms to aid the delivery of the </w:t>
            </w:r>
            <w:r w:rsidR="000F77DB" w:rsidRPr="00D95379">
              <w:rPr>
                <w:rFonts w:ascii="Arial" w:hAnsi="Arial" w:cs="Arial"/>
                <w:b/>
                <w:sz w:val="22"/>
                <w:szCs w:val="22"/>
              </w:rPr>
              <w:t>HES service</w:t>
            </w:r>
            <w:r w:rsidRPr="00D95379">
              <w:rPr>
                <w:rFonts w:ascii="Arial" w:hAnsi="Arial" w:cs="Arial"/>
                <w:b/>
                <w:sz w:val="22"/>
                <w:szCs w:val="22"/>
              </w:rPr>
              <w:t xml:space="preserve"> </w:t>
            </w:r>
          </w:p>
          <w:p w14:paraId="4918FCB6" w14:textId="77777777" w:rsidR="00CA720B" w:rsidRPr="00D95379" w:rsidRDefault="002A275A" w:rsidP="00673016">
            <w:pPr>
              <w:numPr>
                <w:ilvl w:val="0"/>
                <w:numId w:val="7"/>
              </w:numPr>
              <w:jc w:val="both"/>
              <w:rPr>
                <w:rFonts w:ascii="Arial" w:hAnsi="Arial" w:cs="Arial"/>
                <w:bCs/>
                <w:sz w:val="22"/>
                <w:szCs w:val="22"/>
              </w:rPr>
            </w:pPr>
            <w:r w:rsidRPr="00D95379">
              <w:rPr>
                <w:rFonts w:ascii="Arial" w:hAnsi="Arial" w:cs="Arial"/>
                <w:bCs/>
                <w:sz w:val="22"/>
                <w:szCs w:val="22"/>
              </w:rPr>
              <w:t>P</w:t>
            </w:r>
            <w:r w:rsidR="00CA720B" w:rsidRPr="00D95379">
              <w:rPr>
                <w:rFonts w:ascii="Arial" w:hAnsi="Arial" w:cs="Arial"/>
                <w:bCs/>
                <w:sz w:val="22"/>
                <w:szCs w:val="22"/>
              </w:rPr>
              <w:t xml:space="preserve">articipate in design, development, and implementation of operational programmes, </w:t>
            </w:r>
            <w:r w:rsidR="00734E0D" w:rsidRPr="00D95379">
              <w:rPr>
                <w:rFonts w:ascii="Arial" w:hAnsi="Arial" w:cs="Arial"/>
                <w:bCs/>
                <w:sz w:val="22"/>
                <w:szCs w:val="22"/>
              </w:rPr>
              <w:t xml:space="preserve">to raise awareness of </w:t>
            </w:r>
            <w:r w:rsidR="0008145F">
              <w:rPr>
                <w:rFonts w:ascii="Arial" w:hAnsi="Arial" w:cs="Arial"/>
                <w:bCs/>
                <w:sz w:val="22"/>
                <w:szCs w:val="22"/>
              </w:rPr>
              <w:t>any relevant HES service</w:t>
            </w:r>
          </w:p>
          <w:p w14:paraId="4918FCB7" w14:textId="77777777" w:rsidR="003762BF" w:rsidRPr="00D95379" w:rsidRDefault="003762BF" w:rsidP="00673016">
            <w:pPr>
              <w:numPr>
                <w:ilvl w:val="0"/>
                <w:numId w:val="7"/>
              </w:numPr>
              <w:jc w:val="both"/>
              <w:rPr>
                <w:rFonts w:ascii="Arial" w:hAnsi="Arial" w:cs="Arial"/>
                <w:bCs/>
                <w:sz w:val="22"/>
                <w:szCs w:val="22"/>
              </w:rPr>
            </w:pPr>
            <w:r w:rsidRPr="00D95379">
              <w:rPr>
                <w:rFonts w:ascii="Arial" w:hAnsi="Arial" w:cs="Arial"/>
                <w:bCs/>
                <w:sz w:val="22"/>
                <w:szCs w:val="22"/>
              </w:rPr>
              <w:t xml:space="preserve">Build relationships and referral mechanisms to identify areas in which to generate additional demand for the </w:t>
            </w:r>
            <w:r w:rsidR="00D209DF" w:rsidRPr="00D95379">
              <w:rPr>
                <w:rFonts w:ascii="Arial" w:hAnsi="Arial" w:cs="Arial"/>
                <w:bCs/>
                <w:sz w:val="22"/>
                <w:szCs w:val="22"/>
              </w:rPr>
              <w:t>HES service</w:t>
            </w:r>
          </w:p>
          <w:p w14:paraId="4918FCB8" w14:textId="77777777" w:rsidR="00CA720B" w:rsidRPr="00D95379" w:rsidRDefault="00CA720B" w:rsidP="00673016">
            <w:pPr>
              <w:numPr>
                <w:ilvl w:val="0"/>
                <w:numId w:val="7"/>
              </w:numPr>
              <w:jc w:val="both"/>
              <w:rPr>
                <w:rFonts w:ascii="Arial" w:hAnsi="Arial" w:cs="Arial"/>
                <w:bCs/>
                <w:sz w:val="22"/>
                <w:szCs w:val="22"/>
              </w:rPr>
            </w:pPr>
            <w:r w:rsidRPr="00D95379">
              <w:rPr>
                <w:rFonts w:ascii="Arial" w:hAnsi="Arial" w:cs="Arial"/>
                <w:bCs/>
                <w:sz w:val="22"/>
                <w:szCs w:val="22"/>
              </w:rPr>
              <w:t>Work to develop all of the areas of defined business to support advice centre activities, with particular focus on filling gaps, avoiding duplication and replicating good practice.</w:t>
            </w:r>
          </w:p>
          <w:p w14:paraId="4918FCB9" w14:textId="77777777" w:rsidR="009B43E2" w:rsidRPr="00D95379" w:rsidRDefault="009B43E2" w:rsidP="00673016">
            <w:pPr>
              <w:numPr>
                <w:ilvl w:val="0"/>
                <w:numId w:val="7"/>
              </w:numPr>
              <w:jc w:val="both"/>
              <w:rPr>
                <w:rFonts w:ascii="Arial" w:hAnsi="Arial" w:cs="Arial"/>
                <w:bCs/>
                <w:sz w:val="22"/>
                <w:szCs w:val="22"/>
              </w:rPr>
            </w:pPr>
            <w:r w:rsidRPr="00D95379">
              <w:rPr>
                <w:rFonts w:ascii="Arial" w:hAnsi="Arial" w:cs="Arial"/>
                <w:bCs/>
                <w:sz w:val="22"/>
                <w:szCs w:val="22"/>
              </w:rPr>
              <w:t xml:space="preserve">Establish a referral network with partner organisations taking full responsibility for referrals including customer interface and processing of applications </w:t>
            </w:r>
          </w:p>
          <w:p w14:paraId="4918FCBA" w14:textId="77777777" w:rsidR="003762BF" w:rsidRPr="00D95379" w:rsidRDefault="003762BF" w:rsidP="00673016">
            <w:pPr>
              <w:tabs>
                <w:tab w:val="left" w:pos="1276"/>
                <w:tab w:val="left" w:pos="1985"/>
              </w:tabs>
              <w:jc w:val="both"/>
              <w:rPr>
                <w:rFonts w:ascii="Arial" w:hAnsi="Arial" w:cs="Arial"/>
                <w:sz w:val="22"/>
                <w:szCs w:val="22"/>
              </w:rPr>
            </w:pPr>
          </w:p>
          <w:p w14:paraId="4918FCBB" w14:textId="77777777" w:rsidR="00527FBC" w:rsidRPr="00D95379" w:rsidRDefault="009B43E2" w:rsidP="00673016">
            <w:pPr>
              <w:tabs>
                <w:tab w:val="left" w:pos="1276"/>
                <w:tab w:val="left" w:pos="1985"/>
              </w:tabs>
              <w:jc w:val="both"/>
              <w:rPr>
                <w:rFonts w:ascii="Arial" w:hAnsi="Arial" w:cs="Arial"/>
                <w:b/>
                <w:sz w:val="22"/>
                <w:szCs w:val="22"/>
              </w:rPr>
            </w:pPr>
            <w:r w:rsidRPr="00D95379">
              <w:rPr>
                <w:rFonts w:ascii="Arial" w:hAnsi="Arial" w:cs="Arial"/>
                <w:b/>
                <w:sz w:val="22"/>
                <w:szCs w:val="22"/>
              </w:rPr>
              <w:t>Delivering events</w:t>
            </w:r>
            <w:r w:rsidR="009D4BF4">
              <w:rPr>
                <w:rFonts w:ascii="Arial" w:hAnsi="Arial" w:cs="Arial"/>
                <w:b/>
                <w:sz w:val="22"/>
                <w:szCs w:val="22"/>
              </w:rPr>
              <w:t xml:space="preserve">, </w:t>
            </w:r>
            <w:r w:rsidR="003762BF" w:rsidRPr="00D95379">
              <w:rPr>
                <w:rFonts w:ascii="Arial" w:hAnsi="Arial" w:cs="Arial"/>
                <w:b/>
                <w:sz w:val="22"/>
                <w:szCs w:val="22"/>
              </w:rPr>
              <w:t xml:space="preserve">presentations </w:t>
            </w:r>
            <w:r w:rsidR="009D4BF4">
              <w:rPr>
                <w:rFonts w:ascii="Arial" w:hAnsi="Arial" w:cs="Arial"/>
                <w:b/>
                <w:sz w:val="22"/>
                <w:szCs w:val="22"/>
              </w:rPr>
              <w:t>and training</w:t>
            </w:r>
          </w:p>
          <w:p w14:paraId="4918FCBC" w14:textId="77777777" w:rsidR="003762BF" w:rsidRPr="00C92294" w:rsidRDefault="003762BF" w:rsidP="00673016">
            <w:pPr>
              <w:numPr>
                <w:ilvl w:val="0"/>
                <w:numId w:val="7"/>
              </w:numPr>
              <w:tabs>
                <w:tab w:val="left" w:pos="1276"/>
                <w:tab w:val="left" w:pos="1985"/>
              </w:tabs>
              <w:jc w:val="both"/>
              <w:rPr>
                <w:rFonts w:ascii="Arial" w:hAnsi="Arial" w:cs="Arial"/>
                <w:b/>
                <w:sz w:val="22"/>
                <w:szCs w:val="22"/>
              </w:rPr>
            </w:pPr>
            <w:r w:rsidRPr="00D95379">
              <w:rPr>
                <w:rFonts w:ascii="Arial" w:hAnsi="Arial" w:cs="Arial"/>
                <w:sz w:val="22"/>
                <w:szCs w:val="22"/>
              </w:rPr>
              <w:t>Identify opportunities for outreach events in order to raise awareness of HES services</w:t>
            </w:r>
          </w:p>
          <w:p w14:paraId="4918FCBD" w14:textId="77777777" w:rsidR="00C92294" w:rsidRPr="003263CD" w:rsidRDefault="00C92294" w:rsidP="00673016">
            <w:pPr>
              <w:numPr>
                <w:ilvl w:val="0"/>
                <w:numId w:val="7"/>
              </w:numPr>
              <w:tabs>
                <w:tab w:val="left" w:pos="1276"/>
                <w:tab w:val="left" w:pos="1985"/>
              </w:tabs>
              <w:jc w:val="both"/>
              <w:rPr>
                <w:rFonts w:ascii="Arial" w:hAnsi="Arial" w:cs="Arial"/>
                <w:sz w:val="22"/>
                <w:szCs w:val="22"/>
              </w:rPr>
            </w:pPr>
            <w:r w:rsidRPr="003263CD">
              <w:rPr>
                <w:rFonts w:ascii="Arial" w:hAnsi="Arial" w:cs="Arial"/>
                <w:sz w:val="22"/>
                <w:szCs w:val="22"/>
              </w:rPr>
              <w:t xml:space="preserve">Deliver </w:t>
            </w:r>
            <w:r w:rsidR="003263CD" w:rsidRPr="003263CD">
              <w:rPr>
                <w:rFonts w:ascii="Arial" w:hAnsi="Arial" w:cs="Arial"/>
                <w:sz w:val="22"/>
                <w:szCs w:val="22"/>
              </w:rPr>
              <w:t>employee engagement to organisations and raise awareness of this</w:t>
            </w:r>
          </w:p>
          <w:p w14:paraId="4918FCBE" w14:textId="77777777" w:rsidR="003263CD" w:rsidRPr="003263CD" w:rsidRDefault="003263CD" w:rsidP="00673016">
            <w:pPr>
              <w:numPr>
                <w:ilvl w:val="0"/>
                <w:numId w:val="7"/>
              </w:numPr>
              <w:tabs>
                <w:tab w:val="left" w:pos="1276"/>
                <w:tab w:val="left" w:pos="1985"/>
              </w:tabs>
              <w:jc w:val="both"/>
              <w:rPr>
                <w:rFonts w:ascii="Arial" w:hAnsi="Arial" w:cs="Arial"/>
                <w:sz w:val="22"/>
                <w:szCs w:val="22"/>
              </w:rPr>
            </w:pPr>
            <w:r w:rsidRPr="003263CD">
              <w:rPr>
                <w:rFonts w:ascii="Arial" w:hAnsi="Arial" w:cs="Arial"/>
                <w:sz w:val="22"/>
                <w:szCs w:val="22"/>
              </w:rPr>
              <w:t>Deliver the training internally and externally on HES partnerships and services and portal and support follow up</w:t>
            </w:r>
          </w:p>
          <w:p w14:paraId="4918FCBF" w14:textId="77777777" w:rsidR="003762BF" w:rsidRPr="00D95379" w:rsidRDefault="003762BF" w:rsidP="00673016">
            <w:pPr>
              <w:numPr>
                <w:ilvl w:val="0"/>
                <w:numId w:val="7"/>
              </w:numPr>
              <w:tabs>
                <w:tab w:val="left" w:pos="1276"/>
                <w:tab w:val="left" w:pos="1985"/>
              </w:tabs>
              <w:jc w:val="both"/>
              <w:rPr>
                <w:rFonts w:ascii="Arial" w:hAnsi="Arial" w:cs="Arial"/>
                <w:b/>
                <w:sz w:val="22"/>
                <w:szCs w:val="22"/>
              </w:rPr>
            </w:pPr>
            <w:r w:rsidRPr="00D95379">
              <w:rPr>
                <w:rFonts w:ascii="Arial" w:hAnsi="Arial" w:cs="Arial"/>
                <w:sz w:val="22"/>
                <w:szCs w:val="22"/>
              </w:rPr>
              <w:t>Deliver events to key targets audiences in order to generate a greater access to HES services, and to increase outcomes to tackle fuel poverty</w:t>
            </w:r>
          </w:p>
          <w:p w14:paraId="4918FCC0" w14:textId="77777777" w:rsidR="006E5244" w:rsidRPr="00D95379" w:rsidRDefault="006E5244" w:rsidP="00673016">
            <w:pPr>
              <w:tabs>
                <w:tab w:val="left" w:pos="1276"/>
                <w:tab w:val="left" w:pos="1985"/>
              </w:tabs>
              <w:jc w:val="both"/>
              <w:rPr>
                <w:rFonts w:ascii="Arial" w:hAnsi="Arial" w:cs="Arial"/>
                <w:b/>
                <w:sz w:val="22"/>
                <w:szCs w:val="22"/>
              </w:rPr>
            </w:pPr>
          </w:p>
          <w:p w14:paraId="4918FCC1" w14:textId="77777777" w:rsidR="009B43E2" w:rsidRPr="00D95379" w:rsidRDefault="009B43E2" w:rsidP="00673016">
            <w:pPr>
              <w:tabs>
                <w:tab w:val="left" w:pos="1276"/>
                <w:tab w:val="left" w:pos="1985"/>
              </w:tabs>
              <w:jc w:val="both"/>
              <w:rPr>
                <w:rFonts w:ascii="Arial" w:hAnsi="Arial" w:cs="Arial"/>
                <w:b/>
                <w:sz w:val="22"/>
                <w:szCs w:val="22"/>
              </w:rPr>
            </w:pPr>
            <w:r w:rsidRPr="00D95379">
              <w:rPr>
                <w:rFonts w:ascii="Arial" w:hAnsi="Arial" w:cs="Arial"/>
                <w:b/>
                <w:sz w:val="22"/>
                <w:szCs w:val="22"/>
              </w:rPr>
              <w:t xml:space="preserve">Provide reports and monitor systems </w:t>
            </w:r>
          </w:p>
          <w:p w14:paraId="4918FCC2" w14:textId="77777777" w:rsidR="009B43E2" w:rsidRPr="00D95379" w:rsidRDefault="009B43E2" w:rsidP="00673016">
            <w:pPr>
              <w:numPr>
                <w:ilvl w:val="0"/>
                <w:numId w:val="7"/>
              </w:numPr>
              <w:tabs>
                <w:tab w:val="left" w:pos="-1440"/>
              </w:tabs>
              <w:jc w:val="both"/>
              <w:outlineLvl w:val="0"/>
              <w:rPr>
                <w:rFonts w:ascii="Arial" w:hAnsi="Arial" w:cs="Arial"/>
                <w:sz w:val="22"/>
                <w:szCs w:val="22"/>
              </w:rPr>
            </w:pPr>
            <w:r w:rsidRPr="00D95379">
              <w:rPr>
                <w:rFonts w:ascii="Arial" w:hAnsi="Arial" w:cs="Arial"/>
                <w:sz w:val="22"/>
                <w:szCs w:val="22"/>
              </w:rPr>
              <w:t xml:space="preserve">Ensure all administration relating to activity, including timesheets and flexi-records, </w:t>
            </w:r>
            <w:r w:rsidR="005E51B1" w:rsidRPr="00D95379">
              <w:rPr>
                <w:rFonts w:ascii="Arial" w:hAnsi="Arial" w:cs="Arial"/>
                <w:sz w:val="22"/>
                <w:szCs w:val="22"/>
              </w:rPr>
              <w:t>is properly</w:t>
            </w:r>
            <w:r w:rsidRPr="00D95379">
              <w:rPr>
                <w:rFonts w:ascii="Arial" w:hAnsi="Arial" w:cs="Arial"/>
                <w:sz w:val="22"/>
                <w:szCs w:val="22"/>
              </w:rPr>
              <w:t xml:space="preserve"> carried out and all procedures are followed</w:t>
            </w:r>
          </w:p>
          <w:p w14:paraId="4918FCC3" w14:textId="77777777" w:rsidR="009B43E2" w:rsidRPr="00D95379" w:rsidRDefault="009B43E2" w:rsidP="00673016">
            <w:pPr>
              <w:numPr>
                <w:ilvl w:val="0"/>
                <w:numId w:val="7"/>
              </w:numPr>
              <w:tabs>
                <w:tab w:val="left" w:pos="-1440"/>
              </w:tabs>
              <w:jc w:val="both"/>
              <w:outlineLvl w:val="0"/>
              <w:rPr>
                <w:rFonts w:ascii="Arial" w:hAnsi="Arial" w:cs="Arial"/>
                <w:sz w:val="22"/>
                <w:szCs w:val="22"/>
              </w:rPr>
            </w:pPr>
            <w:r w:rsidRPr="00D95379">
              <w:rPr>
                <w:rFonts w:ascii="Arial" w:hAnsi="Arial" w:cs="Arial"/>
                <w:sz w:val="22"/>
                <w:szCs w:val="22"/>
              </w:rPr>
              <w:t>Provide a monthly update to line manager on performance against agreed KPIs and evidence of pro-active strategic engagements</w:t>
            </w:r>
          </w:p>
          <w:p w14:paraId="4918FCC4" w14:textId="77777777" w:rsidR="009B43E2" w:rsidRPr="00D95379" w:rsidRDefault="009B43E2" w:rsidP="00673016">
            <w:pPr>
              <w:numPr>
                <w:ilvl w:val="0"/>
                <w:numId w:val="7"/>
              </w:numPr>
              <w:tabs>
                <w:tab w:val="left" w:pos="-1440"/>
              </w:tabs>
              <w:jc w:val="both"/>
              <w:outlineLvl w:val="0"/>
              <w:rPr>
                <w:rFonts w:ascii="Arial" w:hAnsi="Arial" w:cs="Arial"/>
                <w:sz w:val="22"/>
                <w:szCs w:val="22"/>
              </w:rPr>
            </w:pPr>
            <w:r w:rsidRPr="00D95379">
              <w:rPr>
                <w:rFonts w:ascii="Arial" w:hAnsi="Arial" w:cs="Arial"/>
                <w:bCs/>
                <w:sz w:val="22"/>
                <w:szCs w:val="22"/>
              </w:rPr>
              <w:t>Submit monthly progress reports, in the agreed format, to main funders and management</w:t>
            </w:r>
          </w:p>
        </w:tc>
      </w:tr>
      <w:tr w:rsidR="00527FBC" w:rsidRPr="00D95379" w14:paraId="4918FCC7" w14:textId="77777777" w:rsidTr="00075D0D">
        <w:tc>
          <w:tcPr>
            <w:tcW w:w="9498" w:type="dxa"/>
            <w:gridSpan w:val="4"/>
          </w:tcPr>
          <w:p w14:paraId="4918FCC6" w14:textId="77777777" w:rsidR="00527FBC" w:rsidRPr="00D95379" w:rsidRDefault="00527FBC" w:rsidP="009B43E2">
            <w:pPr>
              <w:rPr>
                <w:rFonts w:ascii="Arial" w:hAnsi="Arial" w:cs="Arial"/>
                <w:sz w:val="22"/>
                <w:szCs w:val="22"/>
              </w:rPr>
            </w:pPr>
          </w:p>
        </w:tc>
      </w:tr>
      <w:tr w:rsidR="00527FBC" w:rsidRPr="00D95379" w14:paraId="4918FCCC" w14:textId="77777777" w:rsidTr="00075D0D">
        <w:tc>
          <w:tcPr>
            <w:tcW w:w="2864" w:type="dxa"/>
          </w:tcPr>
          <w:p w14:paraId="4918FCC8" w14:textId="77777777" w:rsidR="00527FBC" w:rsidRPr="00D95379" w:rsidRDefault="00527FBC" w:rsidP="009B43E2">
            <w:pPr>
              <w:rPr>
                <w:rFonts w:ascii="Arial" w:hAnsi="Arial" w:cs="Arial"/>
                <w:sz w:val="22"/>
                <w:szCs w:val="22"/>
              </w:rPr>
            </w:pPr>
            <w:r w:rsidRPr="00D95379">
              <w:rPr>
                <w:rFonts w:ascii="Arial" w:hAnsi="Arial" w:cs="Arial"/>
                <w:sz w:val="22"/>
                <w:szCs w:val="22"/>
              </w:rPr>
              <w:t>Job holder’s signature:</w:t>
            </w:r>
          </w:p>
        </w:tc>
        <w:tc>
          <w:tcPr>
            <w:tcW w:w="3420" w:type="dxa"/>
            <w:tcBorders>
              <w:bottom w:val="single" w:sz="8" w:space="0" w:color="auto"/>
            </w:tcBorders>
          </w:tcPr>
          <w:p w14:paraId="4918FCC9" w14:textId="77777777" w:rsidR="00527FBC" w:rsidRPr="00D95379" w:rsidRDefault="00527FBC" w:rsidP="009B43E2">
            <w:pPr>
              <w:rPr>
                <w:rFonts w:ascii="Arial" w:hAnsi="Arial" w:cs="Arial"/>
                <w:sz w:val="22"/>
                <w:szCs w:val="22"/>
              </w:rPr>
            </w:pPr>
          </w:p>
        </w:tc>
        <w:tc>
          <w:tcPr>
            <w:tcW w:w="900" w:type="dxa"/>
          </w:tcPr>
          <w:p w14:paraId="4918FCCA" w14:textId="77777777" w:rsidR="00527FBC" w:rsidRPr="00D95379" w:rsidRDefault="00527FBC" w:rsidP="009B43E2">
            <w:pPr>
              <w:rPr>
                <w:rFonts w:ascii="Arial" w:hAnsi="Arial" w:cs="Arial"/>
                <w:sz w:val="22"/>
                <w:szCs w:val="22"/>
              </w:rPr>
            </w:pPr>
            <w:r w:rsidRPr="00D95379">
              <w:rPr>
                <w:rFonts w:ascii="Arial" w:hAnsi="Arial" w:cs="Arial"/>
                <w:sz w:val="22"/>
                <w:szCs w:val="22"/>
              </w:rPr>
              <w:t>Date:</w:t>
            </w:r>
          </w:p>
        </w:tc>
        <w:tc>
          <w:tcPr>
            <w:tcW w:w="2314" w:type="dxa"/>
            <w:tcBorders>
              <w:bottom w:val="single" w:sz="8" w:space="0" w:color="auto"/>
            </w:tcBorders>
          </w:tcPr>
          <w:p w14:paraId="4918FCCB" w14:textId="77777777" w:rsidR="00527FBC" w:rsidRPr="00D95379" w:rsidRDefault="00527FBC" w:rsidP="009B43E2">
            <w:pPr>
              <w:rPr>
                <w:rFonts w:ascii="Arial" w:hAnsi="Arial" w:cs="Arial"/>
                <w:sz w:val="22"/>
                <w:szCs w:val="22"/>
              </w:rPr>
            </w:pPr>
          </w:p>
        </w:tc>
      </w:tr>
    </w:tbl>
    <w:p w14:paraId="4918FCCD" w14:textId="77777777" w:rsidR="00527FBC" w:rsidRPr="00D95379" w:rsidRDefault="00527FBC" w:rsidP="009B43E2">
      <w:pPr>
        <w:rPr>
          <w:rFonts w:ascii="Arial" w:hAnsi="Arial" w:cs="Arial"/>
          <w:sz w:val="22"/>
          <w:szCs w:val="22"/>
        </w:rPr>
      </w:pPr>
    </w:p>
    <w:sectPr w:rsidR="00527FBC" w:rsidRPr="00D95379" w:rsidSect="00D95379">
      <w:pgSz w:w="11906" w:h="16838"/>
      <w:pgMar w:top="794" w:right="1134" w:bottom="79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8FCD2" w14:textId="77777777" w:rsidR="00FA2FF1" w:rsidRDefault="00FA2FF1" w:rsidP="0011149C">
      <w:r>
        <w:separator/>
      </w:r>
    </w:p>
  </w:endnote>
  <w:endnote w:type="continuationSeparator" w:id="0">
    <w:p w14:paraId="4918FCD3" w14:textId="77777777" w:rsidR="00FA2FF1" w:rsidRDefault="00FA2FF1" w:rsidP="00111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BT">
    <w:altName w:val="Arial"/>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8FCD0" w14:textId="77777777" w:rsidR="00FA2FF1" w:rsidRDefault="00FA2FF1" w:rsidP="0011149C">
      <w:r>
        <w:separator/>
      </w:r>
    </w:p>
  </w:footnote>
  <w:footnote w:type="continuationSeparator" w:id="0">
    <w:p w14:paraId="4918FCD1" w14:textId="77777777" w:rsidR="00FA2FF1" w:rsidRDefault="00FA2FF1" w:rsidP="001114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B1732"/>
    <w:multiLevelType w:val="hybridMultilevel"/>
    <w:tmpl w:val="3FB42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90671"/>
    <w:multiLevelType w:val="multilevel"/>
    <w:tmpl w:val="BA4C72AE"/>
    <w:lvl w:ilvl="0">
      <w:start w:val="1"/>
      <w:numFmt w:val="bullet"/>
      <w:lvlText w:val=""/>
      <w:lvlJc w:val="left"/>
      <w:pPr>
        <w:tabs>
          <w:tab w:val="num" w:pos="1429"/>
        </w:tabs>
        <w:ind w:left="1429"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4A4635"/>
    <w:multiLevelType w:val="hybridMultilevel"/>
    <w:tmpl w:val="23585EFC"/>
    <w:lvl w:ilvl="0" w:tplc="67A8FAD4">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077774"/>
    <w:multiLevelType w:val="hybridMultilevel"/>
    <w:tmpl w:val="358478A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AC30F5"/>
    <w:multiLevelType w:val="hybridMultilevel"/>
    <w:tmpl w:val="D5B4EDA6"/>
    <w:lvl w:ilvl="0" w:tplc="67A8FAD4">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205E62"/>
    <w:multiLevelType w:val="hybridMultilevel"/>
    <w:tmpl w:val="3F5042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3A5F126B"/>
    <w:multiLevelType w:val="hybridMultilevel"/>
    <w:tmpl w:val="9CC6D838"/>
    <w:lvl w:ilvl="0" w:tplc="B65EE5FC">
      <w:start w:val="1"/>
      <w:numFmt w:val="bullet"/>
      <w:lvlText w:val=""/>
      <w:lvlJc w:val="left"/>
      <w:pPr>
        <w:tabs>
          <w:tab w:val="num" w:pos="1429"/>
        </w:tabs>
        <w:ind w:left="1429"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CA12AB"/>
    <w:multiLevelType w:val="hybridMultilevel"/>
    <w:tmpl w:val="A08E1680"/>
    <w:lvl w:ilvl="0" w:tplc="B65EE5F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1218DB"/>
    <w:multiLevelType w:val="hybridMultilevel"/>
    <w:tmpl w:val="66182B6E"/>
    <w:lvl w:ilvl="0" w:tplc="67A8FAD4">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EB0B37"/>
    <w:multiLevelType w:val="hybridMultilevel"/>
    <w:tmpl w:val="CD7470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5CA0CE5"/>
    <w:multiLevelType w:val="hybridMultilevel"/>
    <w:tmpl w:val="BA4C72AE"/>
    <w:lvl w:ilvl="0" w:tplc="E5745002">
      <w:start w:val="1"/>
      <w:numFmt w:val="bullet"/>
      <w:lvlText w:val=""/>
      <w:lvlJc w:val="left"/>
      <w:pPr>
        <w:tabs>
          <w:tab w:val="num" w:pos="1429"/>
        </w:tabs>
        <w:ind w:left="1429"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1A6045"/>
    <w:multiLevelType w:val="hybridMultilevel"/>
    <w:tmpl w:val="7E68F96E"/>
    <w:lvl w:ilvl="0" w:tplc="B65EE5F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705584"/>
    <w:multiLevelType w:val="hybridMultilevel"/>
    <w:tmpl w:val="E5720988"/>
    <w:lvl w:ilvl="0" w:tplc="B65EE5F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894565D"/>
    <w:multiLevelType w:val="hybridMultilevel"/>
    <w:tmpl w:val="DF740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DB07DD"/>
    <w:multiLevelType w:val="hybridMultilevel"/>
    <w:tmpl w:val="ACB2A058"/>
    <w:lvl w:ilvl="0" w:tplc="B65EE5F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CC14DCD"/>
    <w:multiLevelType w:val="hybridMultilevel"/>
    <w:tmpl w:val="D9D2F5B6"/>
    <w:lvl w:ilvl="0" w:tplc="B65EE5F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0A2169"/>
    <w:multiLevelType w:val="hybridMultilevel"/>
    <w:tmpl w:val="CB30839C"/>
    <w:lvl w:ilvl="0" w:tplc="B65EE5F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71296097">
    <w:abstractNumId w:val="10"/>
  </w:num>
  <w:num w:numId="2" w16cid:durableId="1002395289">
    <w:abstractNumId w:val="1"/>
  </w:num>
  <w:num w:numId="3" w16cid:durableId="1604072761">
    <w:abstractNumId w:val="6"/>
  </w:num>
  <w:num w:numId="4" w16cid:durableId="1748184807">
    <w:abstractNumId w:val="11"/>
  </w:num>
  <w:num w:numId="5" w16cid:durableId="260190044">
    <w:abstractNumId w:val="2"/>
  </w:num>
  <w:num w:numId="6" w16cid:durableId="238097372">
    <w:abstractNumId w:val="4"/>
  </w:num>
  <w:num w:numId="7" w16cid:durableId="1812676010">
    <w:abstractNumId w:val="14"/>
  </w:num>
  <w:num w:numId="8" w16cid:durableId="1927378307">
    <w:abstractNumId w:val="12"/>
  </w:num>
  <w:num w:numId="9" w16cid:durableId="760488876">
    <w:abstractNumId w:val="16"/>
  </w:num>
  <w:num w:numId="10" w16cid:durableId="49422862">
    <w:abstractNumId w:val="7"/>
  </w:num>
  <w:num w:numId="11" w16cid:durableId="530148380">
    <w:abstractNumId w:val="8"/>
  </w:num>
  <w:num w:numId="12" w16cid:durableId="138806628">
    <w:abstractNumId w:val="15"/>
  </w:num>
  <w:num w:numId="13" w16cid:durableId="111828267">
    <w:abstractNumId w:val="5"/>
  </w:num>
  <w:num w:numId="14" w16cid:durableId="1905676891">
    <w:abstractNumId w:val="3"/>
  </w:num>
  <w:num w:numId="15" w16cid:durableId="1585609439">
    <w:abstractNumId w:val="9"/>
  </w:num>
  <w:num w:numId="16" w16cid:durableId="2079862094">
    <w:abstractNumId w:val="13"/>
  </w:num>
  <w:num w:numId="17" w16cid:durableId="1091196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6C9"/>
    <w:rsid w:val="00014C28"/>
    <w:rsid w:val="00024D2B"/>
    <w:rsid w:val="00034A7B"/>
    <w:rsid w:val="00075D0D"/>
    <w:rsid w:val="0008145F"/>
    <w:rsid w:val="000E17B8"/>
    <w:rsid w:val="000F77DB"/>
    <w:rsid w:val="0011149C"/>
    <w:rsid w:val="00137FC7"/>
    <w:rsid w:val="001E40EE"/>
    <w:rsid w:val="00231AA5"/>
    <w:rsid w:val="002A275A"/>
    <w:rsid w:val="002D685D"/>
    <w:rsid w:val="00307BF3"/>
    <w:rsid w:val="003263CD"/>
    <w:rsid w:val="0034449B"/>
    <w:rsid w:val="00345868"/>
    <w:rsid w:val="0035068C"/>
    <w:rsid w:val="00362763"/>
    <w:rsid w:val="003762BF"/>
    <w:rsid w:val="003B23D4"/>
    <w:rsid w:val="003C0CDA"/>
    <w:rsid w:val="003C3674"/>
    <w:rsid w:val="003E5E15"/>
    <w:rsid w:val="003F4FF2"/>
    <w:rsid w:val="00405C66"/>
    <w:rsid w:val="00433139"/>
    <w:rsid w:val="0046094B"/>
    <w:rsid w:val="00467339"/>
    <w:rsid w:val="00500451"/>
    <w:rsid w:val="00527FBC"/>
    <w:rsid w:val="005305C5"/>
    <w:rsid w:val="00551CDF"/>
    <w:rsid w:val="005749A9"/>
    <w:rsid w:val="0058623B"/>
    <w:rsid w:val="005E51B1"/>
    <w:rsid w:val="005F638B"/>
    <w:rsid w:val="00673016"/>
    <w:rsid w:val="006E36C9"/>
    <w:rsid w:val="006E5244"/>
    <w:rsid w:val="006F01B9"/>
    <w:rsid w:val="006F1534"/>
    <w:rsid w:val="0071395A"/>
    <w:rsid w:val="00725707"/>
    <w:rsid w:val="00727D8B"/>
    <w:rsid w:val="00732988"/>
    <w:rsid w:val="00734E0D"/>
    <w:rsid w:val="0073644D"/>
    <w:rsid w:val="00755CAD"/>
    <w:rsid w:val="00774B61"/>
    <w:rsid w:val="00780817"/>
    <w:rsid w:val="0079270C"/>
    <w:rsid w:val="00797990"/>
    <w:rsid w:val="007B69AA"/>
    <w:rsid w:val="00820939"/>
    <w:rsid w:val="00870BAA"/>
    <w:rsid w:val="008C660D"/>
    <w:rsid w:val="008C7229"/>
    <w:rsid w:val="009275AD"/>
    <w:rsid w:val="0093194A"/>
    <w:rsid w:val="00931D33"/>
    <w:rsid w:val="009333A2"/>
    <w:rsid w:val="00955F3B"/>
    <w:rsid w:val="00961A68"/>
    <w:rsid w:val="0098794B"/>
    <w:rsid w:val="009B43E2"/>
    <w:rsid w:val="009B7F95"/>
    <w:rsid w:val="009D0495"/>
    <w:rsid w:val="009D4BF4"/>
    <w:rsid w:val="00A565FE"/>
    <w:rsid w:val="00A85B18"/>
    <w:rsid w:val="00AB3955"/>
    <w:rsid w:val="00AD08EB"/>
    <w:rsid w:val="00AD4EB4"/>
    <w:rsid w:val="00B15E02"/>
    <w:rsid w:val="00B727FA"/>
    <w:rsid w:val="00BC5BB1"/>
    <w:rsid w:val="00BE46D2"/>
    <w:rsid w:val="00C210B7"/>
    <w:rsid w:val="00C6102A"/>
    <w:rsid w:val="00C92294"/>
    <w:rsid w:val="00C954EE"/>
    <w:rsid w:val="00CA720B"/>
    <w:rsid w:val="00CB78F5"/>
    <w:rsid w:val="00CF2BB2"/>
    <w:rsid w:val="00D11363"/>
    <w:rsid w:val="00D209DF"/>
    <w:rsid w:val="00D450A6"/>
    <w:rsid w:val="00D54D34"/>
    <w:rsid w:val="00D550F1"/>
    <w:rsid w:val="00D733CE"/>
    <w:rsid w:val="00D8511A"/>
    <w:rsid w:val="00D95379"/>
    <w:rsid w:val="00E2580D"/>
    <w:rsid w:val="00E53488"/>
    <w:rsid w:val="00E81AB7"/>
    <w:rsid w:val="00F52918"/>
    <w:rsid w:val="00F85D86"/>
    <w:rsid w:val="00F95CE9"/>
    <w:rsid w:val="00FA2FF1"/>
    <w:rsid w:val="00FD00B5"/>
    <w:rsid w:val="00FD6511"/>
    <w:rsid w:val="00FE08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918FC4E"/>
  <w15:docId w15:val="{1C8AC523-B310-435F-A15A-208B2AE1E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7229"/>
    <w:rPr>
      <w:rFonts w:ascii="Swis721 BT" w:hAnsi="Swis721 BT"/>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37FC7"/>
    <w:rPr>
      <w:rFonts w:ascii="Tahoma" w:hAnsi="Tahoma" w:cs="Tahoma"/>
      <w:sz w:val="16"/>
      <w:szCs w:val="16"/>
    </w:rPr>
  </w:style>
  <w:style w:type="table" w:styleId="TableGrid">
    <w:name w:val="Table Grid"/>
    <w:basedOn w:val="TableNormal"/>
    <w:rsid w:val="00CF2B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1149C"/>
    <w:pPr>
      <w:tabs>
        <w:tab w:val="center" w:pos="4513"/>
        <w:tab w:val="right" w:pos="9026"/>
      </w:tabs>
    </w:pPr>
  </w:style>
  <w:style w:type="character" w:customStyle="1" w:styleId="HeaderChar">
    <w:name w:val="Header Char"/>
    <w:basedOn w:val="DefaultParagraphFont"/>
    <w:link w:val="Header"/>
    <w:rsid w:val="0011149C"/>
    <w:rPr>
      <w:rFonts w:ascii="Swis721 BT" w:hAnsi="Swis721 BT"/>
      <w:sz w:val="24"/>
      <w:szCs w:val="24"/>
    </w:rPr>
  </w:style>
  <w:style w:type="paragraph" w:styleId="Footer">
    <w:name w:val="footer"/>
    <w:basedOn w:val="Normal"/>
    <w:link w:val="FooterChar"/>
    <w:rsid w:val="0011149C"/>
    <w:pPr>
      <w:tabs>
        <w:tab w:val="center" w:pos="4513"/>
        <w:tab w:val="right" w:pos="9026"/>
      </w:tabs>
    </w:pPr>
  </w:style>
  <w:style w:type="character" w:customStyle="1" w:styleId="FooterChar">
    <w:name w:val="Footer Char"/>
    <w:basedOn w:val="DefaultParagraphFont"/>
    <w:link w:val="Footer"/>
    <w:rsid w:val="0011149C"/>
    <w:rPr>
      <w:rFonts w:ascii="Swis721 BT" w:hAnsi="Swis721 BT"/>
      <w:sz w:val="24"/>
      <w:szCs w:val="24"/>
    </w:rPr>
  </w:style>
  <w:style w:type="paragraph" w:styleId="ListParagraph">
    <w:name w:val="List Paragraph"/>
    <w:basedOn w:val="Normal"/>
    <w:uiPriority w:val="34"/>
    <w:qFormat/>
    <w:rsid w:val="00075D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738</Words>
  <Characters>4457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Job Description</vt:lpstr>
    </vt:vector>
  </TitlesOfParts>
  <Company>The Wise Group</Company>
  <LinksUpToDate>false</LinksUpToDate>
  <CharactersWithSpaces>5185</CharactersWithSpaces>
  <SharedDoc>false</SharedDoc>
  <HLinks>
    <vt:vector size="6" baseType="variant">
      <vt:variant>
        <vt:i4>7143508</vt:i4>
      </vt:variant>
      <vt:variant>
        <vt:i4>2164</vt:i4>
      </vt:variant>
      <vt:variant>
        <vt:i4>1025</vt:i4>
      </vt:variant>
      <vt:variant>
        <vt:i4>1</vt:i4>
      </vt:variant>
      <vt:variant>
        <vt:lpwstr>http://moss2007/sites/PublicAffairs/Shared%20Documents/WG%20logo.647_pc.jpg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Billy Sloan</dc:creator>
  <cp:lastModifiedBy>Tricia Gray</cp:lastModifiedBy>
  <cp:revision>5</cp:revision>
  <cp:lastPrinted>2019-05-29T10:17:00Z</cp:lastPrinted>
  <dcterms:created xsi:type="dcterms:W3CDTF">2023-03-07T14:17:00Z</dcterms:created>
  <dcterms:modified xsi:type="dcterms:W3CDTF">2024-02-21T11:45:00Z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