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F94E" w14:textId="77777777" w:rsidR="00B05A14" w:rsidRDefault="00B05A14">
      <w:pPr>
        <w:pStyle w:val="BodyText"/>
        <w:ind w:left="0"/>
        <w:rPr>
          <w:rFonts w:ascii="Times New Roman"/>
          <w:sz w:val="20"/>
        </w:rPr>
      </w:pPr>
    </w:p>
    <w:p w14:paraId="278BF94F" w14:textId="77777777" w:rsidR="00B05A14" w:rsidRDefault="00B05A14">
      <w:pPr>
        <w:pStyle w:val="BodyText"/>
        <w:spacing w:before="10"/>
        <w:ind w:left="0"/>
        <w:rPr>
          <w:rFonts w:ascii="Times New Roman"/>
          <w:sz w:val="16"/>
        </w:rPr>
      </w:pPr>
    </w:p>
    <w:p w14:paraId="278BF950" w14:textId="77777777" w:rsidR="00B05A14" w:rsidRDefault="00BA3E9D">
      <w:pPr>
        <w:pStyle w:val="Heading1"/>
        <w:spacing w:before="94"/>
      </w:pP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Policy</w:t>
      </w:r>
    </w:p>
    <w:p w14:paraId="278BF951" w14:textId="77777777" w:rsidR="00B05A14" w:rsidRDefault="00B05A14">
      <w:pPr>
        <w:pStyle w:val="BodyText"/>
        <w:spacing w:before="7"/>
        <w:ind w:left="0"/>
        <w:rPr>
          <w:b/>
          <w:sz w:val="10"/>
        </w:rPr>
      </w:pPr>
    </w:p>
    <w:p w14:paraId="278BF952" w14:textId="77777777" w:rsidR="00B05A14" w:rsidRDefault="00BA3E9D">
      <w:pPr>
        <w:pStyle w:val="BodyText"/>
        <w:spacing w:before="56" w:line="259" w:lineRule="auto"/>
        <w:ind w:left="120" w:right="642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policy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declaration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intent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 provide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maintain,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 far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reasonably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practicable,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safe and healthy working environment and to enlist the support of our employees in achieving these goals.</w:t>
      </w:r>
    </w:p>
    <w:p w14:paraId="278BF953" w14:textId="77777777" w:rsidR="00B05A14" w:rsidRDefault="00B05A14">
      <w:pPr>
        <w:pStyle w:val="BodyText"/>
        <w:ind w:left="0"/>
        <w:rPr>
          <w:rFonts w:ascii="Calibri"/>
        </w:rPr>
      </w:pPr>
    </w:p>
    <w:p w14:paraId="278BF954" w14:textId="77777777" w:rsidR="00B05A14" w:rsidRDefault="00B05A14">
      <w:pPr>
        <w:pStyle w:val="BodyText"/>
        <w:ind w:left="0"/>
        <w:rPr>
          <w:rFonts w:ascii="Calibri"/>
        </w:rPr>
      </w:pPr>
    </w:p>
    <w:p w14:paraId="278BF957" w14:textId="7EDD9A5E" w:rsidR="00B05A14" w:rsidRDefault="0029704E" w:rsidP="00334203">
      <w:pPr>
        <w:pStyle w:val="Heading1"/>
        <w:spacing w:before="0"/>
        <w:ind w:left="0"/>
      </w:pPr>
      <w:r>
        <w:rPr>
          <w:spacing w:val="-2"/>
          <w:u w:val="single"/>
        </w:rPr>
        <w:t xml:space="preserve"> Contents</w:t>
      </w:r>
    </w:p>
    <w:p w14:paraId="278BF958" w14:textId="77777777" w:rsidR="00B05A14" w:rsidRDefault="00B05A14">
      <w:pPr>
        <w:pStyle w:val="BodyText"/>
        <w:ind w:left="0"/>
        <w:rPr>
          <w:b/>
          <w:sz w:val="20"/>
        </w:rPr>
      </w:pPr>
    </w:p>
    <w:p w14:paraId="278BF959" w14:textId="77777777" w:rsidR="00B05A14" w:rsidRDefault="00B05A14">
      <w:pPr>
        <w:pStyle w:val="BodyText"/>
        <w:spacing w:before="3"/>
        <w:ind w:left="0"/>
        <w:rPr>
          <w:b/>
          <w:sz w:val="25"/>
        </w:rPr>
      </w:pPr>
    </w:p>
    <w:p w14:paraId="278BF95A" w14:textId="77777777" w:rsidR="00B05A14" w:rsidRDefault="00BA3E9D">
      <w:pPr>
        <w:spacing w:before="93"/>
        <w:ind w:left="120"/>
        <w:rPr>
          <w:b/>
          <w:spacing w:val="-2"/>
        </w:rPr>
      </w:pPr>
      <w:r>
        <w:rPr>
          <w:b/>
        </w:rPr>
        <w:t>General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Policy</w:t>
      </w:r>
    </w:p>
    <w:p w14:paraId="46879327" w14:textId="77777777" w:rsidR="00631274" w:rsidRDefault="00631274">
      <w:pPr>
        <w:spacing w:before="93"/>
        <w:ind w:left="120"/>
        <w:rPr>
          <w:b/>
          <w:spacing w:val="-2"/>
        </w:rPr>
      </w:pPr>
    </w:p>
    <w:p w14:paraId="5B7C9C10" w14:textId="3EADEB37" w:rsidR="00631274" w:rsidRPr="00631274" w:rsidRDefault="00631274">
      <w:pPr>
        <w:spacing w:before="93"/>
        <w:ind w:left="120"/>
        <w:rPr>
          <w:bCs/>
        </w:rPr>
      </w:pPr>
      <w:r>
        <w:rPr>
          <w:bCs/>
          <w:spacing w:val="-2"/>
        </w:rPr>
        <w:t>This section details how we manage our health and safety issues.</w:t>
      </w:r>
    </w:p>
    <w:p w14:paraId="278BF95C" w14:textId="04D60C35" w:rsidR="00B05A14" w:rsidRDefault="00B05A14">
      <w:pPr>
        <w:pStyle w:val="BodyText"/>
        <w:ind w:left="0"/>
        <w:rPr>
          <w:sz w:val="24"/>
        </w:rPr>
      </w:pPr>
    </w:p>
    <w:p w14:paraId="278BF95D" w14:textId="77777777" w:rsidR="00B05A14" w:rsidRDefault="00B05A14">
      <w:pPr>
        <w:pStyle w:val="BodyText"/>
        <w:spacing w:before="9"/>
        <w:ind w:left="0"/>
        <w:rPr>
          <w:sz w:val="27"/>
        </w:rPr>
      </w:pPr>
    </w:p>
    <w:p w14:paraId="278BF95E" w14:textId="77777777" w:rsidR="00B05A14" w:rsidRDefault="00BA3E9D">
      <w:pPr>
        <w:pStyle w:val="Heading1"/>
        <w:spacing w:before="1"/>
      </w:pPr>
      <w:proofErr w:type="spellStart"/>
      <w:r>
        <w:t>Organisation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</w:p>
    <w:p w14:paraId="278BF95F" w14:textId="77777777" w:rsidR="00B05A14" w:rsidRDefault="00BA3E9D">
      <w:pPr>
        <w:pStyle w:val="BodyText"/>
        <w:spacing w:before="179"/>
        <w:ind w:left="120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278BF960" w14:textId="77777777" w:rsidR="00B05A14" w:rsidRDefault="00B05A14">
      <w:pPr>
        <w:pStyle w:val="BodyText"/>
        <w:ind w:left="0"/>
        <w:rPr>
          <w:sz w:val="24"/>
        </w:rPr>
      </w:pPr>
    </w:p>
    <w:p w14:paraId="278BF961" w14:textId="77777777" w:rsidR="00B05A14" w:rsidRDefault="00B05A14">
      <w:pPr>
        <w:pStyle w:val="BodyText"/>
        <w:spacing w:before="3"/>
        <w:ind w:left="0"/>
        <w:rPr>
          <w:sz w:val="29"/>
        </w:rPr>
      </w:pPr>
    </w:p>
    <w:p w14:paraId="278BF962" w14:textId="77777777" w:rsidR="00B05A14" w:rsidRDefault="00BA3E9D">
      <w:pPr>
        <w:pStyle w:val="Heading1"/>
        <w:spacing w:before="1"/>
      </w:pPr>
      <w:r>
        <w:t>Safety</w:t>
      </w:r>
      <w:r>
        <w:rPr>
          <w:spacing w:val="-3"/>
        </w:rPr>
        <w:t xml:space="preserve"> </w:t>
      </w:r>
      <w:r>
        <w:rPr>
          <w:spacing w:val="-2"/>
        </w:rPr>
        <w:t>Arrangements</w:t>
      </w:r>
    </w:p>
    <w:p w14:paraId="278BF963" w14:textId="77777777" w:rsidR="00B05A14" w:rsidRDefault="00BA3E9D">
      <w:pPr>
        <w:pStyle w:val="BodyText"/>
        <w:spacing w:before="183" w:line="254" w:lineRule="auto"/>
        <w:ind w:left="120" w:right="642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health and safety regime.</w:t>
      </w:r>
    </w:p>
    <w:p w14:paraId="278BF964" w14:textId="77777777" w:rsidR="00B05A14" w:rsidRDefault="00B05A14">
      <w:pPr>
        <w:spacing w:line="254" w:lineRule="auto"/>
        <w:sectPr w:rsidR="00B05A14">
          <w:headerReference w:type="default" r:id="rId7"/>
          <w:footerReference w:type="default" r:id="rId8"/>
          <w:type w:val="continuous"/>
          <w:pgSz w:w="11920" w:h="16860"/>
          <w:pgMar w:top="1800" w:right="520" w:bottom="720" w:left="960" w:header="713" w:footer="523" w:gutter="0"/>
          <w:pgNumType w:start="1"/>
          <w:cols w:space="720"/>
        </w:sectPr>
      </w:pPr>
    </w:p>
    <w:p w14:paraId="278BF965" w14:textId="77777777" w:rsidR="00B05A14" w:rsidRDefault="00BA3E9D">
      <w:pPr>
        <w:pStyle w:val="Heading1"/>
        <w:ind w:left="2721" w:right="3157"/>
        <w:jc w:val="center"/>
      </w:pPr>
      <w:r>
        <w:rPr>
          <w:u w:val="single"/>
        </w:rPr>
        <w:lastRenderedPageBreak/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Policy</w:t>
      </w:r>
    </w:p>
    <w:p w14:paraId="278BF966" w14:textId="77777777" w:rsidR="00B05A14" w:rsidRDefault="00BA3E9D">
      <w:pPr>
        <w:spacing w:before="182"/>
        <w:ind w:left="120"/>
        <w:rPr>
          <w:b/>
        </w:rPr>
      </w:pPr>
      <w:r>
        <w:rPr>
          <w:b/>
        </w:rPr>
        <w:t>General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Policy</w:t>
      </w:r>
    </w:p>
    <w:p w14:paraId="278BF967" w14:textId="08CCF7E0" w:rsidR="00B05A14" w:rsidRDefault="00BA3E9D">
      <w:pPr>
        <w:pStyle w:val="BodyText"/>
        <w:spacing w:before="181" w:line="259" w:lineRule="auto"/>
        <w:ind w:left="120" w:right="642"/>
      </w:pPr>
      <w:r>
        <w:t>This Health and Safety Policy contains a plan detailing how we manage our health and safety issues. The</w:t>
      </w:r>
      <w:r>
        <w:rPr>
          <w:spacing w:val="-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 health and safety and to meet our legal duties. Health and safety is an integral part of how we do business as a responsible employer, and we have put in place the necessary arrangements to achieve this. This policy has been prepared after a full appraisal of our health, safety and welfare requirements and will be reviewed periodically (at least annually).</w:t>
      </w:r>
    </w:p>
    <w:p w14:paraId="278BF968" w14:textId="77777777" w:rsidR="00B05A14" w:rsidRDefault="00BA3E9D">
      <w:pPr>
        <w:pStyle w:val="Heading1"/>
        <w:spacing w:before="156"/>
      </w:pP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278BF969" w14:textId="26AF0F96" w:rsidR="00B05A14" w:rsidRDefault="00BA3E9D">
      <w:pPr>
        <w:pStyle w:val="BodyText"/>
        <w:spacing w:before="184" w:line="259" w:lineRule="auto"/>
        <w:ind w:left="120" w:right="595"/>
      </w:pPr>
      <w:r>
        <w:t>This is a declaration of our intent to provide and</w:t>
      </w:r>
      <w:r>
        <w:rPr>
          <w:spacing w:val="-3"/>
        </w:rPr>
        <w:t xml:space="preserve"> </w:t>
      </w:r>
      <w:r>
        <w:t>maintain, so</w:t>
      </w:r>
      <w:r>
        <w:rPr>
          <w:spacing w:val="-1"/>
        </w:rPr>
        <w:t xml:space="preserve"> </w:t>
      </w:r>
      <w:r>
        <w:t>far as</w:t>
      </w:r>
      <w:r>
        <w:rPr>
          <w:spacing w:val="-1"/>
        </w:rPr>
        <w:t xml:space="preserve"> </w:t>
      </w:r>
      <w:r>
        <w:t>is reasonably practicable, a</w:t>
      </w:r>
      <w:r>
        <w:rPr>
          <w:spacing w:val="-1"/>
        </w:rPr>
        <w:t xml:space="preserve"> </w:t>
      </w:r>
      <w:r>
        <w:t>safe and healthy working environment and to enlist the support of employees towards achieving these goals. 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main policy manual and in the Employee Safety Handbook. It may also be included on notic</w:t>
      </w:r>
      <w:r w:rsidR="002B1B91">
        <w:t>eboards</w:t>
      </w:r>
      <w:r>
        <w:t xml:space="preserve"> in our premises.</w:t>
      </w:r>
    </w:p>
    <w:p w14:paraId="278BF96A" w14:textId="77777777" w:rsidR="00B05A14" w:rsidRDefault="00BA3E9D">
      <w:pPr>
        <w:pStyle w:val="Heading1"/>
        <w:spacing w:before="156"/>
      </w:pPr>
      <w:proofErr w:type="spellStart"/>
      <w:r>
        <w:rPr>
          <w:spacing w:val="-2"/>
        </w:rPr>
        <w:t>Organisation</w:t>
      </w:r>
      <w:proofErr w:type="spellEnd"/>
    </w:p>
    <w:p w14:paraId="278BF96B" w14:textId="4A5F0862" w:rsidR="00B05A14" w:rsidRDefault="00BA3E9D">
      <w:pPr>
        <w:pStyle w:val="BodyText"/>
        <w:spacing w:before="181" w:line="259" w:lineRule="auto"/>
        <w:ind w:left="120" w:right="287"/>
      </w:pPr>
      <w:r>
        <w:t xml:space="preserve">This part of the Policy details the health and safety responsibilities of key personnel within our </w:t>
      </w:r>
      <w:proofErr w:type="spellStart"/>
      <w:r>
        <w:t>organisation</w:t>
      </w:r>
      <w:proofErr w:type="spellEnd"/>
      <w:r>
        <w:t>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fulfilled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 xml:space="preserve">Records, </w:t>
      </w:r>
      <w:r w:rsidR="00750E8E">
        <w:t>forms</w:t>
      </w:r>
      <w:r>
        <w:t xml:space="preserve"> and records in relation to on-going maintenance activities, training, accident reporting, and investigation, and actions that have taken place.</w:t>
      </w:r>
    </w:p>
    <w:p w14:paraId="278BF96C" w14:textId="77777777" w:rsidR="00B05A14" w:rsidRPr="003D0576" w:rsidRDefault="00BA3E9D">
      <w:pPr>
        <w:pStyle w:val="BodyText"/>
        <w:spacing w:before="158"/>
        <w:ind w:left="120"/>
        <w:rPr>
          <w:b/>
          <w:bCs/>
        </w:rPr>
      </w:pPr>
      <w:r w:rsidRPr="003D0576">
        <w:rPr>
          <w:b/>
          <w:bCs/>
        </w:rPr>
        <w:t>Relevant</w:t>
      </w:r>
      <w:r w:rsidRPr="003D0576">
        <w:rPr>
          <w:b/>
          <w:bCs/>
          <w:spacing w:val="-7"/>
        </w:rPr>
        <w:t xml:space="preserve"> </w:t>
      </w:r>
      <w:r w:rsidRPr="003D0576">
        <w:rPr>
          <w:b/>
          <w:bCs/>
          <w:spacing w:val="-2"/>
        </w:rPr>
        <w:t>legislation</w:t>
      </w:r>
    </w:p>
    <w:p w14:paraId="278BF96D" w14:textId="77777777" w:rsidR="00B05A14" w:rsidRDefault="00BA3E9D">
      <w:pPr>
        <w:pStyle w:val="BodyText"/>
        <w:spacing w:before="184" w:line="254" w:lineRule="auto"/>
        <w:ind w:left="120" w:right="642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 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statutes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at work that are currently in force.</w:t>
      </w:r>
    </w:p>
    <w:p w14:paraId="278BF96E" w14:textId="77777777" w:rsidR="00B05A14" w:rsidRDefault="00BA3E9D">
      <w:pPr>
        <w:pStyle w:val="Heading1"/>
        <w:spacing w:before="167"/>
      </w:pPr>
      <w:r>
        <w:t>Safety</w:t>
      </w:r>
      <w:r>
        <w:rPr>
          <w:spacing w:val="-3"/>
        </w:rPr>
        <w:t xml:space="preserve"> </w:t>
      </w:r>
      <w:r>
        <w:rPr>
          <w:spacing w:val="-2"/>
        </w:rPr>
        <w:t>Arrangements</w:t>
      </w:r>
    </w:p>
    <w:p w14:paraId="278BF96F" w14:textId="77777777" w:rsidR="00B05A14" w:rsidRDefault="00BA3E9D">
      <w:pPr>
        <w:pStyle w:val="BodyText"/>
        <w:spacing w:before="181" w:line="256" w:lineRule="auto"/>
        <w:ind w:left="120" w:right="642"/>
      </w:pPr>
      <w:r>
        <w:t>This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topics or subjects for which our business is responsible.</w:t>
      </w:r>
    </w:p>
    <w:p w14:paraId="278BF970" w14:textId="77777777" w:rsidR="00B05A14" w:rsidRDefault="00BA3E9D">
      <w:pPr>
        <w:pStyle w:val="BodyText"/>
        <w:spacing w:before="165" w:line="259" w:lineRule="auto"/>
        <w:ind w:left="120" w:right="642"/>
      </w:pPr>
      <w:r>
        <w:t>We</w:t>
      </w:r>
      <w:r>
        <w:rPr>
          <w:spacing w:val="-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that we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within the workplace to others outside our employ. Use of the above documents will aid our success in fulfilling these responsibilities.</w:t>
      </w:r>
    </w:p>
    <w:p w14:paraId="278BF971" w14:textId="77777777" w:rsidR="00B05A14" w:rsidRDefault="00B05A14">
      <w:pPr>
        <w:spacing w:line="259" w:lineRule="auto"/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972" w14:textId="77777777" w:rsidR="00B05A14" w:rsidRDefault="00BA3E9D">
      <w:pPr>
        <w:pStyle w:val="Heading1"/>
        <w:ind w:left="2721" w:right="3158"/>
        <w:jc w:val="center"/>
      </w:pPr>
      <w:r>
        <w:rPr>
          <w:u w:val="single"/>
        </w:rPr>
        <w:lastRenderedPageBreak/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Safety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1"/>
          <w:u w:val="single"/>
        </w:rPr>
        <w:t xml:space="preserve"> </w:t>
      </w:r>
      <w:r>
        <w:rPr>
          <w:u w:val="single"/>
        </w:rPr>
        <w:t>Policy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Statement</w:t>
      </w:r>
    </w:p>
    <w:p w14:paraId="278BF973" w14:textId="408BB2DF" w:rsidR="00B05A14" w:rsidRDefault="00BA3E9D">
      <w:pPr>
        <w:pStyle w:val="BodyText"/>
        <w:spacing w:before="184" w:line="259" w:lineRule="auto"/>
        <w:ind w:left="120" w:right="642"/>
      </w:pPr>
      <w:r>
        <w:t xml:space="preserve">Scarf </w:t>
      </w:r>
      <w:proofErr w:type="spellStart"/>
      <w:r>
        <w:t>recognises</w:t>
      </w:r>
      <w:proofErr w:type="spellEnd"/>
      <w:r>
        <w:t xml:space="preserve"> that it has responsibilities for the health and safety of our</w:t>
      </w:r>
      <w:r>
        <w:rPr>
          <w:spacing w:val="-1"/>
        </w:rPr>
        <w:t xml:space="preserve"> </w:t>
      </w:r>
      <w:r>
        <w:t>w</w:t>
      </w:r>
      <w:r w:rsidR="00CC7BF7">
        <w:t>orkforce.</w:t>
      </w:r>
      <w:r>
        <w:rPr>
          <w:spacing w:val="-2"/>
        </w:rPr>
        <w:t xml:space="preserve"> </w:t>
      </w:r>
      <w:r>
        <w:t>We will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hazards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 xml:space="preserve">faced by our workforce in their work and </w:t>
      </w:r>
      <w:r w:rsidR="005F7DC7">
        <w:t>control them</w:t>
      </w:r>
      <w:r w:rsidR="00C215CA">
        <w:t xml:space="preserve"> </w:t>
      </w:r>
      <w:r>
        <w:t>to an acceptable, tolerable level.</w:t>
      </w:r>
    </w:p>
    <w:p w14:paraId="278BF974" w14:textId="5EEA3B4B" w:rsidR="00B05A14" w:rsidRDefault="00BA3E9D">
      <w:pPr>
        <w:pStyle w:val="BodyText"/>
        <w:spacing w:before="158" w:line="259" w:lineRule="auto"/>
        <w:ind w:left="120" w:right="642"/>
      </w:pPr>
      <w:r>
        <w:t xml:space="preserve">Our managers and supervisors are made aware of their responsibilities and </w:t>
      </w:r>
      <w:r w:rsidR="00C215CA">
        <w:t>must</w:t>
      </w:r>
      <w:r>
        <w:t xml:space="preserve"> take all reasonable</w:t>
      </w:r>
      <w:r>
        <w:rPr>
          <w:spacing w:val="-1"/>
        </w:rPr>
        <w:t xml:space="preserve"> </w:t>
      </w:r>
      <w:r>
        <w:t>precautions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safety, health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else likely to be affected by the operation of our business.</w:t>
      </w:r>
    </w:p>
    <w:p w14:paraId="278BF975" w14:textId="1B8432ED" w:rsidR="00B05A14" w:rsidRDefault="001C2DA1">
      <w:pPr>
        <w:pStyle w:val="BodyText"/>
        <w:spacing w:before="159" w:line="256" w:lineRule="auto"/>
        <w:ind w:left="120" w:right="642"/>
      </w:pPr>
      <w:r>
        <w:t>We</w:t>
      </w:r>
      <w:r>
        <w:rPr>
          <w:spacing w:val="-1"/>
        </w:rPr>
        <w:t xml:space="preserve"> </w:t>
      </w:r>
      <w:r>
        <w:t>intend to</w:t>
      </w:r>
      <w:r w:rsidR="00B105CF">
        <w:t xml:space="preserve"> meet our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healthy working environment so far as is reasonably practicable. This </w:t>
      </w:r>
      <w:r w:rsidR="00B105CF">
        <w:t>is</w:t>
      </w:r>
      <w:r>
        <w:t xml:space="preserve"> achieved </w:t>
      </w:r>
      <w:r w:rsidR="00BA3E9D">
        <w:t>by:</w:t>
      </w:r>
    </w:p>
    <w:p w14:paraId="278BF976" w14:textId="4DAE35C3" w:rsidR="00B05A14" w:rsidRDefault="00EC472B">
      <w:pPr>
        <w:pStyle w:val="ListParagraph"/>
        <w:numPr>
          <w:ilvl w:val="0"/>
          <w:numId w:val="1"/>
        </w:numPr>
        <w:tabs>
          <w:tab w:val="left" w:pos="840"/>
        </w:tabs>
        <w:spacing w:before="165"/>
      </w:pPr>
      <w:r>
        <w:t>Providing</w:t>
      </w:r>
      <w:r>
        <w:rPr>
          <w:spacing w:val="-9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2"/>
        </w:rPr>
        <w:t>risks.</w:t>
      </w:r>
    </w:p>
    <w:p w14:paraId="278BF977" w14:textId="292BE177" w:rsidR="00B05A14" w:rsidRDefault="00EC472B">
      <w:pPr>
        <w:pStyle w:val="ListParagraph"/>
        <w:numPr>
          <w:ilvl w:val="0"/>
          <w:numId w:val="1"/>
        </w:numPr>
        <w:tabs>
          <w:tab w:val="left" w:pos="840"/>
        </w:tabs>
      </w:pPr>
      <w:r>
        <w:t>Consulting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safety.</w:t>
      </w:r>
    </w:p>
    <w:p w14:paraId="278BF978" w14:textId="2ED475AE" w:rsidR="00B05A14" w:rsidRDefault="00B665A7">
      <w:pPr>
        <w:pStyle w:val="ListParagraph"/>
        <w:numPr>
          <w:ilvl w:val="0"/>
          <w:numId w:val="1"/>
        </w:numPr>
        <w:tabs>
          <w:tab w:val="left" w:pos="840"/>
        </w:tabs>
      </w:pPr>
      <w:r>
        <w:t>Providing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maintaining</w:t>
      </w:r>
      <w:r>
        <w:rPr>
          <w:spacing w:val="-6"/>
        </w:rPr>
        <w:t xml:space="preserve"> </w:t>
      </w:r>
      <w:r w:rsidR="00A312BD">
        <w:rPr>
          <w:spacing w:val="-6"/>
        </w:rPr>
        <w:t xml:space="preserve">a </w:t>
      </w:r>
      <w:r>
        <w:t>safe</w:t>
      </w:r>
      <w:r>
        <w:rPr>
          <w:spacing w:val="-7"/>
        </w:rPr>
        <w:t xml:space="preserve"> </w:t>
      </w:r>
      <w:r w:rsidR="00EC472B">
        <w:t>working environment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equipment.</w:t>
      </w:r>
    </w:p>
    <w:p w14:paraId="278BF979" w14:textId="6C065611" w:rsidR="00B05A14" w:rsidRDefault="00B665A7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substances</w:t>
      </w:r>
      <w:r w:rsidR="00CC2199">
        <w:rPr>
          <w:spacing w:val="-2"/>
        </w:rPr>
        <w:t>.</w:t>
      </w:r>
    </w:p>
    <w:p w14:paraId="278BF97B" w14:textId="534283A0" w:rsidR="00B05A14" w:rsidRDefault="00CC2199" w:rsidP="00AE539D">
      <w:pPr>
        <w:pStyle w:val="ListParagraph"/>
        <w:numPr>
          <w:ilvl w:val="0"/>
          <w:numId w:val="1"/>
        </w:numPr>
        <w:tabs>
          <w:tab w:val="left" w:pos="840"/>
        </w:tabs>
        <w:spacing w:line="256" w:lineRule="auto"/>
        <w:ind w:right="603"/>
      </w:pPr>
      <w:r>
        <w:t>Providing</w:t>
      </w:r>
      <w:r>
        <w:rPr>
          <w:spacing w:val="-4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instruction</w:t>
      </w:r>
      <w:r w:rsidR="00D87B29">
        <w:t xml:space="preserve"> and </w:t>
      </w:r>
      <w:r>
        <w:t>training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workforce</w:t>
      </w:r>
      <w:r w:rsidR="00D87B29">
        <w:t>.</w:t>
      </w:r>
    </w:p>
    <w:p w14:paraId="278BF97D" w14:textId="5D7637D4" w:rsidR="00B05A14" w:rsidRDefault="00AE539D" w:rsidP="00A80266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Preventing</w:t>
      </w:r>
      <w:r>
        <w:rPr>
          <w:spacing w:val="-4"/>
        </w:rPr>
        <w:t xml:space="preserve"> </w:t>
      </w:r>
      <w:r>
        <w:t>accidents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BA3E9D">
        <w:t>work</w:t>
      </w:r>
      <w:r w:rsidR="00BA3E9D">
        <w:rPr>
          <w:spacing w:val="-5"/>
        </w:rPr>
        <w:t>-related</w:t>
      </w:r>
      <w:r>
        <w:rPr>
          <w:spacing w:val="-6"/>
        </w:rPr>
        <w:t xml:space="preserve"> </w:t>
      </w:r>
      <w:r>
        <w:t>ill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 w:rsidR="002F6B6F">
        <w:rPr>
          <w:spacing w:val="-2"/>
        </w:rPr>
        <w:t xml:space="preserve"> and </w:t>
      </w:r>
      <w:r w:rsidR="00A80266">
        <w:rPr>
          <w:spacing w:val="-2"/>
        </w:rPr>
        <w:t>keeping accurate records of incidents.</w:t>
      </w:r>
    </w:p>
    <w:p w14:paraId="278BF97E" w14:textId="749A0A90" w:rsidR="00B05A14" w:rsidRDefault="00F224A2">
      <w:pPr>
        <w:pStyle w:val="ListParagraph"/>
        <w:numPr>
          <w:ilvl w:val="0"/>
          <w:numId w:val="1"/>
        </w:numPr>
        <w:tabs>
          <w:tab w:val="left" w:pos="840"/>
        </w:tabs>
      </w:pPr>
      <w:r>
        <w:t>Having</w:t>
      </w:r>
      <w:r>
        <w:rPr>
          <w:spacing w:val="-5"/>
        </w:rPr>
        <w:t xml:space="preserve"> </w:t>
      </w:r>
      <w:r>
        <w:t>trained staff</w:t>
      </w:r>
      <w:r w:rsidR="00320551">
        <w:t xml:space="preserve"> who can advise </w:t>
      </w:r>
      <w:r w:rsidR="007C339D">
        <w:t>on health and safety issues.</w:t>
      </w:r>
    </w:p>
    <w:p w14:paraId="278BF97F" w14:textId="33E4342D" w:rsidR="00B05A14" w:rsidRDefault="006201D4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743"/>
      </w:pPr>
      <w:r>
        <w:t>Aiming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improvement in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 through regular (at least annual) review and revision of this policy</w:t>
      </w:r>
      <w:r w:rsidR="00DF0547">
        <w:t>.</w:t>
      </w:r>
    </w:p>
    <w:p w14:paraId="278BF981" w14:textId="34EFB873" w:rsidR="00B05A14" w:rsidRDefault="00DF0547" w:rsidP="00DE1E24">
      <w:pPr>
        <w:pStyle w:val="ListParagraph"/>
        <w:numPr>
          <w:ilvl w:val="0"/>
          <w:numId w:val="1"/>
        </w:numPr>
        <w:tabs>
          <w:tab w:val="left" w:pos="840"/>
        </w:tabs>
        <w:spacing w:before="2" w:line="256" w:lineRule="auto"/>
        <w:ind w:right="1530"/>
      </w:pPr>
      <w:r>
        <w:t>Ensuring the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 w:rsidR="003D0576">
        <w:t>of</w:t>
      </w:r>
      <w:r w:rsidR="003D0576">
        <w:rPr>
          <w:spacing w:val="-3"/>
        </w:rPr>
        <w:t xml:space="preserve"> </w:t>
      </w:r>
      <w:r w:rsidR="003D0576">
        <w:rPr>
          <w:spacing w:val="-4"/>
        </w:rPr>
        <w:t>resources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 arrangements effective.</w:t>
      </w:r>
    </w:p>
    <w:p w14:paraId="278BF982" w14:textId="14A27541" w:rsidR="00B05A14" w:rsidRDefault="0066283C">
      <w:pPr>
        <w:pStyle w:val="ListParagraph"/>
        <w:numPr>
          <w:ilvl w:val="0"/>
          <w:numId w:val="1"/>
        </w:numPr>
        <w:tabs>
          <w:tab w:val="left" w:pos="840"/>
        </w:tabs>
        <w:spacing w:line="254" w:lineRule="auto"/>
        <w:ind w:right="966"/>
      </w:pPr>
      <w:proofErr w:type="spellStart"/>
      <w:r>
        <w:t>Recognising</w:t>
      </w:r>
      <w:proofErr w:type="spellEnd"/>
      <w:r>
        <w:t xml:space="preserve"> our</w:t>
      </w:r>
      <w:r>
        <w:rPr>
          <w:spacing w:val="-1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cooperate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employers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 w:rsidR="00CA3BD6">
        <w:t>on their premises</w:t>
      </w:r>
      <w:r w:rsidR="000723A3">
        <w:t>.</w:t>
      </w:r>
    </w:p>
    <w:p w14:paraId="278BF983" w14:textId="239C6F32" w:rsidR="00B05A14" w:rsidRDefault="002F41D0">
      <w:pPr>
        <w:pStyle w:val="ListParagraph"/>
        <w:numPr>
          <w:ilvl w:val="0"/>
          <w:numId w:val="1"/>
        </w:numPr>
        <w:tabs>
          <w:tab w:val="left" w:pos="840"/>
        </w:tabs>
        <w:spacing w:before="6" w:line="256" w:lineRule="auto"/>
        <w:ind w:right="676"/>
      </w:pPr>
      <w:r>
        <w:t>Ensuring</w:t>
      </w:r>
      <w:r w:rsidR="002A3C25">
        <w:t xml:space="preserve"> visitors to our office are aware of our health and safety policies.</w:t>
      </w:r>
    </w:p>
    <w:p w14:paraId="278BF984" w14:textId="32711B88" w:rsidR="00B05A14" w:rsidRDefault="00AA781B">
      <w:pPr>
        <w:pStyle w:val="BodyText"/>
        <w:spacing w:before="164" w:line="259" w:lineRule="auto"/>
        <w:ind w:left="120" w:right="642"/>
      </w:pPr>
      <w:r>
        <w:t xml:space="preserve">Our </w:t>
      </w:r>
      <w:r w:rsidR="0056011E">
        <w:t>health and safety policies are explained to staff at induction and are set out in our</w:t>
      </w:r>
      <w:r>
        <w:t xml:space="preserve"> Employee Safety Handbook, given to each employe</w:t>
      </w:r>
      <w:r w:rsidR="00DB67FF">
        <w:t xml:space="preserve">e. </w:t>
      </w:r>
      <w:r w:rsidR="002355EB">
        <w:t>For further information please conta</w:t>
      </w:r>
      <w:r w:rsidR="00171BC7">
        <w:t xml:space="preserve">ct the Business Support Coordinator. </w:t>
      </w:r>
    </w:p>
    <w:p w14:paraId="278BF985" w14:textId="77777777" w:rsidR="00B05A14" w:rsidRDefault="00B05A14">
      <w:pPr>
        <w:spacing w:line="259" w:lineRule="auto"/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986" w14:textId="77777777" w:rsidR="00B05A14" w:rsidRDefault="00BA3E9D">
      <w:pPr>
        <w:pStyle w:val="Heading1"/>
        <w:spacing w:line="412" w:lineRule="auto"/>
        <w:ind w:right="4136" w:firstLine="4198"/>
      </w:pPr>
      <w:proofErr w:type="spellStart"/>
      <w:r>
        <w:rPr>
          <w:spacing w:val="-2"/>
          <w:u w:val="single"/>
        </w:rPr>
        <w:lastRenderedPageBreak/>
        <w:t>Organisation</w:t>
      </w:r>
      <w:proofErr w:type="spellEnd"/>
      <w:r>
        <w:rPr>
          <w:spacing w:val="-2"/>
        </w:rPr>
        <w:t xml:space="preserve"> </w:t>
      </w:r>
      <w:r>
        <w:t>Health and Safety Management Structure</w:t>
      </w:r>
    </w:p>
    <w:p w14:paraId="278BF987" w14:textId="77777777" w:rsidR="00B05A14" w:rsidRDefault="00BA3E9D">
      <w:pPr>
        <w:pStyle w:val="BodyText"/>
        <w:spacing w:line="256" w:lineRule="auto"/>
        <w:ind w:left="120" w:right="642"/>
      </w:pPr>
      <w:r>
        <w:t>Although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 day to day responsibility for specific issues has been delegated to key personnel.</w:t>
      </w:r>
    </w:p>
    <w:p w14:paraId="278BF988" w14:textId="3C4EE616" w:rsidR="00B05A14" w:rsidRDefault="00BA3E9D">
      <w:pPr>
        <w:pStyle w:val="BodyText"/>
        <w:spacing w:before="163" w:line="259" w:lineRule="auto"/>
        <w:ind w:left="120" w:right="642"/>
      </w:pP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>-to-day</w:t>
      </w:r>
      <w:r>
        <w:t xml:space="preserve"> responsibility for specific health and safety issues is shown in the Responsibility Chart which appears later in this document.</w:t>
      </w:r>
    </w:p>
    <w:p w14:paraId="278BF989" w14:textId="77777777" w:rsidR="00B05A14" w:rsidRDefault="00B05A14">
      <w:pPr>
        <w:pStyle w:val="BodyText"/>
        <w:ind w:left="0"/>
        <w:rPr>
          <w:sz w:val="20"/>
        </w:rPr>
      </w:pPr>
    </w:p>
    <w:p w14:paraId="278BF98A" w14:textId="77777777" w:rsidR="00B05A14" w:rsidRDefault="00B05A14">
      <w:pPr>
        <w:pStyle w:val="BodyText"/>
        <w:ind w:left="0"/>
        <w:rPr>
          <w:sz w:val="20"/>
        </w:rPr>
      </w:pPr>
    </w:p>
    <w:p w14:paraId="278BF98B" w14:textId="77777777" w:rsidR="00B05A14" w:rsidRDefault="00B05A14">
      <w:pPr>
        <w:pStyle w:val="BodyText"/>
        <w:ind w:left="0"/>
        <w:rPr>
          <w:sz w:val="20"/>
        </w:rPr>
      </w:pPr>
    </w:p>
    <w:p w14:paraId="278BF98C" w14:textId="77777777" w:rsidR="00B05A14" w:rsidRDefault="00BA3E9D">
      <w:pPr>
        <w:pStyle w:val="BodyText"/>
        <w:spacing w:before="3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78BFBA1" wp14:editId="278BFBA2">
            <wp:simplePos x="0" y="0"/>
            <wp:positionH relativeFrom="page">
              <wp:posOffset>937471</wp:posOffset>
            </wp:positionH>
            <wp:positionV relativeFrom="paragraph">
              <wp:posOffset>119500</wp:posOffset>
            </wp:positionV>
            <wp:extent cx="5717994" cy="219456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99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BF98D" w14:textId="77777777" w:rsidR="00B05A14" w:rsidRDefault="00B05A14">
      <w:pPr>
        <w:pStyle w:val="BodyText"/>
        <w:ind w:left="0"/>
        <w:rPr>
          <w:sz w:val="20"/>
        </w:rPr>
      </w:pPr>
    </w:p>
    <w:p w14:paraId="278BF98E" w14:textId="77777777" w:rsidR="00B05A14" w:rsidRDefault="00B05A14">
      <w:pPr>
        <w:pStyle w:val="BodyText"/>
        <w:ind w:left="0"/>
        <w:rPr>
          <w:sz w:val="20"/>
        </w:rPr>
      </w:pPr>
    </w:p>
    <w:p w14:paraId="278BF98F" w14:textId="77777777" w:rsidR="00B05A14" w:rsidRDefault="00B05A14">
      <w:pPr>
        <w:pStyle w:val="BodyText"/>
        <w:ind w:left="0"/>
        <w:rPr>
          <w:sz w:val="20"/>
        </w:rPr>
      </w:pPr>
    </w:p>
    <w:p w14:paraId="278BF990" w14:textId="77777777" w:rsidR="00B05A14" w:rsidRDefault="00B05A14">
      <w:pPr>
        <w:pStyle w:val="BodyText"/>
        <w:spacing w:before="6"/>
        <w:ind w:left="0"/>
        <w:rPr>
          <w:sz w:val="20"/>
        </w:rPr>
      </w:pPr>
    </w:p>
    <w:p w14:paraId="278BF991" w14:textId="77777777" w:rsidR="00B05A14" w:rsidRDefault="00BA3E9D">
      <w:pPr>
        <w:pStyle w:val="Heading1"/>
        <w:spacing w:before="1"/>
      </w:pP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278BF992" w14:textId="3E25E4BF" w:rsidR="00B05A14" w:rsidRDefault="00BA3E9D">
      <w:pPr>
        <w:pStyle w:val="BodyText"/>
        <w:spacing w:before="183" w:line="259" w:lineRule="auto"/>
        <w:ind w:left="120" w:right="642"/>
      </w:pPr>
      <w:r>
        <w:t xml:space="preserve">The Chief Executive Officer has </w:t>
      </w:r>
      <w:proofErr w:type="spellStart"/>
      <w:r>
        <w:t>recognised</w:t>
      </w:r>
      <w:proofErr w:type="spellEnd"/>
      <w:r>
        <w:t xml:space="preserve"> that they retain overall responsibility for health and safety matters. They also </w:t>
      </w:r>
      <w:proofErr w:type="spellStart"/>
      <w:r>
        <w:t>recognise</w:t>
      </w:r>
      <w:proofErr w:type="spellEnd"/>
      <w:r>
        <w:t xml:space="preserve"> that the business needs to </w:t>
      </w:r>
      <w:r w:rsidR="003D0576">
        <w:t>act</w:t>
      </w:r>
      <w:r>
        <w:t xml:space="preserve"> in respect of the key points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here.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emphasis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supervisors</w:t>
      </w:r>
      <w:r>
        <w:rPr>
          <w:spacing w:val="-3"/>
        </w:rPr>
        <w:t xml:space="preserve"> </w:t>
      </w:r>
      <w:r w:rsidR="00583DB4">
        <w:t>to</w:t>
      </w:r>
      <w:r>
        <w:t xml:space="preserve"> </w:t>
      </w:r>
      <w:proofErr w:type="spellStart"/>
      <w:r>
        <w:t>recognis</w:t>
      </w:r>
      <w:r w:rsidR="009E379F">
        <w:t>e</w:t>
      </w:r>
      <w:proofErr w:type="spellEnd"/>
      <w:r>
        <w:t xml:space="preserve"> hazards and potential risks and then taking steps to </w:t>
      </w:r>
      <w:proofErr w:type="spellStart"/>
      <w:r>
        <w:t>minimise</w:t>
      </w:r>
      <w:proofErr w:type="spellEnd"/>
      <w:r>
        <w:t xml:space="preserve"> their effects on employees and others.</w:t>
      </w:r>
    </w:p>
    <w:p w14:paraId="278BF993" w14:textId="77777777" w:rsidR="00B05A14" w:rsidRDefault="00BA3E9D">
      <w:pPr>
        <w:pStyle w:val="Heading1"/>
        <w:spacing w:before="156"/>
      </w:pPr>
      <w:r>
        <w:rPr>
          <w:spacing w:val="-2"/>
        </w:rPr>
        <w:t>General</w:t>
      </w:r>
    </w:p>
    <w:p w14:paraId="278BF994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/>
      </w:pPr>
      <w:r>
        <w:t>Provide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system.</w:t>
      </w:r>
    </w:p>
    <w:p w14:paraId="278BF995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Make</w:t>
      </w:r>
      <w:r>
        <w:rPr>
          <w:spacing w:val="-6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matters.</w:t>
      </w:r>
    </w:p>
    <w:p w14:paraId="278BF996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Arrange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Employers’</w:t>
      </w:r>
      <w:r>
        <w:rPr>
          <w:spacing w:val="-8"/>
        </w:rPr>
        <w:t xml:space="preserve"> </w:t>
      </w:r>
      <w:r>
        <w:t>Liability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2"/>
        </w:rPr>
        <w:t>cover.</w:t>
      </w:r>
    </w:p>
    <w:p w14:paraId="278BF997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905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acquiring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equipment and machinery.</w:t>
      </w:r>
    </w:p>
    <w:p w14:paraId="278BF998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2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(when</w:t>
      </w:r>
      <w:r>
        <w:rPr>
          <w:spacing w:val="-4"/>
        </w:rPr>
        <w:t xml:space="preserve"> </w:t>
      </w:r>
      <w:r>
        <w:t>used)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2"/>
        </w:rPr>
        <w:t>work.</w:t>
      </w:r>
    </w:p>
    <w:p w14:paraId="278BF999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2"/>
        </w:rPr>
        <w:t>hazards.</w:t>
      </w:r>
    </w:p>
    <w:p w14:paraId="278BF99A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2"/>
        </w:rPr>
        <w:t>training.</w:t>
      </w:r>
    </w:p>
    <w:p w14:paraId="278BF99B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Provide</w:t>
      </w:r>
      <w:r>
        <w:rPr>
          <w:spacing w:val="-7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2"/>
        </w:rPr>
        <w:t>alone.</w:t>
      </w:r>
    </w:p>
    <w:p w14:paraId="278BF99C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organisation</w:t>
      </w:r>
      <w:proofErr w:type="spellEnd"/>
      <w:r>
        <w:rPr>
          <w:spacing w:val="-2"/>
        </w:rPr>
        <w:t>.</w:t>
      </w:r>
    </w:p>
    <w:p w14:paraId="278BF99D" w14:textId="77777777" w:rsidR="00B05A14" w:rsidRDefault="00B05A14">
      <w:pPr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99E" w14:textId="77777777" w:rsidR="00B05A14" w:rsidRDefault="00BA3E9D">
      <w:pPr>
        <w:pStyle w:val="Heading1"/>
      </w:pPr>
      <w:r>
        <w:lastRenderedPageBreak/>
        <w:t>Occupational</w:t>
      </w:r>
      <w:r>
        <w:rPr>
          <w:spacing w:val="-9"/>
        </w:rPr>
        <w:t xml:space="preserve"> </w:t>
      </w:r>
      <w:r>
        <w:rPr>
          <w:spacing w:val="-2"/>
        </w:rPr>
        <w:t>Health</w:t>
      </w:r>
    </w:p>
    <w:p w14:paraId="278BF99F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4" w:line="254" w:lineRule="auto"/>
        <w:ind w:right="889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occupational</w:t>
      </w:r>
      <w:r>
        <w:rPr>
          <w:spacing w:val="-2"/>
        </w:rPr>
        <w:t xml:space="preserve"> </w:t>
      </w:r>
      <w:r>
        <w:t xml:space="preserve">health </w:t>
      </w:r>
      <w:r>
        <w:rPr>
          <w:spacing w:val="-2"/>
        </w:rPr>
        <w:t>risks.</w:t>
      </w:r>
    </w:p>
    <w:p w14:paraId="278BF9A0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5" w:line="256" w:lineRule="auto"/>
        <w:ind w:right="1685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employees’</w:t>
      </w:r>
      <w:r>
        <w:rPr>
          <w:spacing w:val="-3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 occupational health risks are in place and used.</w:t>
      </w:r>
    </w:p>
    <w:p w14:paraId="278BF9A1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2"/>
      </w:pPr>
      <w:r>
        <w:t>Implement</w:t>
      </w:r>
      <w:r>
        <w:rPr>
          <w:spacing w:val="-6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workplace.</w:t>
      </w:r>
    </w:p>
    <w:p w14:paraId="278BF9A2" w14:textId="77777777" w:rsidR="00B05A14" w:rsidRDefault="00BA3E9D">
      <w:pPr>
        <w:pStyle w:val="Heading1"/>
        <w:spacing w:before="178"/>
      </w:pPr>
      <w:r>
        <w:t>Accidents,</w:t>
      </w:r>
      <w:r>
        <w:rPr>
          <w:spacing w:val="-7"/>
        </w:rPr>
        <w:t xml:space="preserve"> </w:t>
      </w:r>
      <w:r>
        <w:t>Incidents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5"/>
        </w:rPr>
        <w:t>Aid</w:t>
      </w:r>
    </w:p>
    <w:p w14:paraId="278BF9A3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/>
      </w:pPr>
      <w:r>
        <w:t>Record</w:t>
      </w:r>
      <w:r>
        <w:rPr>
          <w:spacing w:val="-6"/>
        </w:rPr>
        <w:t xml:space="preserve"> </w:t>
      </w:r>
      <w:r>
        <w:t>accidents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incidents.</w:t>
      </w:r>
    </w:p>
    <w:p w14:paraId="278BF9A4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Complete</w:t>
      </w:r>
      <w:r>
        <w:rPr>
          <w:spacing w:val="-8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incident</w:t>
      </w:r>
      <w:r>
        <w:rPr>
          <w:spacing w:val="-5"/>
        </w:rPr>
        <w:t xml:space="preserve"> </w:t>
      </w:r>
      <w:r>
        <w:t>investigations,</w:t>
      </w:r>
      <w:r>
        <w:rPr>
          <w:spacing w:val="-7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prevention.</w:t>
      </w:r>
    </w:p>
    <w:p w14:paraId="278BF9A5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1000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injuries,</w:t>
      </w:r>
      <w:r>
        <w:rPr>
          <w:spacing w:val="-3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occurrences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Enforcing Authority.</w:t>
      </w:r>
    </w:p>
    <w:p w14:paraId="278BF9A6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place.</w:t>
      </w:r>
    </w:p>
    <w:p w14:paraId="278BF9A7" w14:textId="77777777" w:rsidR="00B05A14" w:rsidRDefault="00BA3E9D">
      <w:pPr>
        <w:pStyle w:val="Heading1"/>
        <w:spacing w:before="178"/>
      </w:pPr>
      <w:r>
        <w:t>Fire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rPr>
          <w:spacing w:val="-2"/>
        </w:rPr>
        <w:t>Arrangements</w:t>
      </w:r>
    </w:p>
    <w:p w14:paraId="278BF9A8" w14:textId="315CA4CB" w:rsidR="00B05A14" w:rsidRDefault="00BA3E9D">
      <w:pPr>
        <w:pStyle w:val="BodyText"/>
        <w:spacing w:before="181"/>
        <w:ind w:left="120"/>
      </w:pPr>
      <w:r>
        <w:t>Ensure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 w:rsidR="003D0576">
        <w:rPr>
          <w:spacing w:val="-2"/>
        </w:rPr>
        <w:t>:</w:t>
      </w:r>
    </w:p>
    <w:p w14:paraId="278BF9A9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 w:line="256" w:lineRule="auto"/>
        <w:ind w:right="1385"/>
      </w:pPr>
      <w:r>
        <w:t>Adequate</w:t>
      </w:r>
      <w:r>
        <w:rPr>
          <w:spacing w:val="-1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 member’s premises.</w:t>
      </w:r>
    </w:p>
    <w:p w14:paraId="278BF9AA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3" w:line="256" w:lineRule="auto"/>
        <w:ind w:right="1368"/>
      </w:pPr>
      <w:r>
        <w:t>Employees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evacuation</w:t>
      </w:r>
      <w:r>
        <w:rPr>
          <w:spacing w:val="-2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emergency </w:t>
      </w:r>
      <w:r>
        <w:rPr>
          <w:spacing w:val="-2"/>
        </w:rPr>
        <w:t>procedures.</w:t>
      </w:r>
    </w:p>
    <w:p w14:paraId="278BF9AB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Emergency</w:t>
      </w:r>
      <w:r>
        <w:rPr>
          <w:spacing w:val="-10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tested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rPr>
          <w:spacing w:val="-2"/>
        </w:rPr>
        <w:t>appropriately.</w:t>
      </w:r>
    </w:p>
    <w:p w14:paraId="278BF9AC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Adequate</w:t>
      </w:r>
      <w:r>
        <w:rPr>
          <w:spacing w:val="-5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completed.</w:t>
      </w:r>
    </w:p>
    <w:p w14:paraId="278BF9AD" w14:textId="77777777" w:rsidR="00B05A14" w:rsidRDefault="00BA3E9D">
      <w:pPr>
        <w:pStyle w:val="Heading1"/>
        <w:spacing w:before="178"/>
      </w:pPr>
      <w:r>
        <w:t>Risk</w:t>
      </w:r>
      <w:r>
        <w:rPr>
          <w:spacing w:val="-5"/>
        </w:rPr>
        <w:t xml:space="preserve"> </w:t>
      </w:r>
      <w:r>
        <w:rPr>
          <w:spacing w:val="-2"/>
        </w:rPr>
        <w:t>Assessment</w:t>
      </w:r>
    </w:p>
    <w:p w14:paraId="278BF9AE" w14:textId="6965BB9A" w:rsidR="00B05A14" w:rsidRDefault="00BA3E9D">
      <w:pPr>
        <w:pStyle w:val="BodyText"/>
        <w:spacing w:before="179"/>
        <w:ind w:left="120"/>
      </w:pPr>
      <w:r>
        <w:t>Ensure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 w:rsidR="003D0576">
        <w:rPr>
          <w:spacing w:val="-2"/>
        </w:rPr>
        <w:t>:</w:t>
      </w:r>
    </w:p>
    <w:p w14:paraId="278BF9AF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3" w:line="256" w:lineRule="auto"/>
        <w:ind w:right="957"/>
      </w:pPr>
      <w:r>
        <w:t>Risk</w:t>
      </w:r>
      <w:r>
        <w:rPr>
          <w:spacing w:val="-1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activities that pose a significant risk of harm.</w:t>
      </w:r>
    </w:p>
    <w:p w14:paraId="278BF9B0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Risk</w:t>
      </w:r>
      <w:r>
        <w:rPr>
          <w:spacing w:val="-5"/>
        </w:rPr>
        <w:t xml:space="preserve"> </w:t>
      </w:r>
      <w:r>
        <w:t>assessments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documented.</w:t>
      </w:r>
    </w:p>
    <w:p w14:paraId="278BF9B1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The</w:t>
      </w:r>
      <w:r>
        <w:rPr>
          <w:spacing w:val="-7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workforce.</w:t>
      </w:r>
    </w:p>
    <w:p w14:paraId="278BF9B2" w14:textId="77777777" w:rsidR="00B05A14" w:rsidRDefault="00BA3E9D">
      <w:pPr>
        <w:pStyle w:val="Heading1"/>
        <w:spacing w:before="177"/>
      </w:pPr>
      <w:r>
        <w:rPr>
          <w:spacing w:val="-2"/>
        </w:rPr>
        <w:t>Premises</w:t>
      </w:r>
    </w:p>
    <w:p w14:paraId="278BF9B3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 w:line="256" w:lineRule="auto"/>
        <w:ind w:right="1200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 xml:space="preserve">welfare </w:t>
      </w:r>
      <w:r>
        <w:rPr>
          <w:spacing w:val="-2"/>
        </w:rPr>
        <w:t>facilities.</w:t>
      </w:r>
    </w:p>
    <w:p w14:paraId="278BF9B4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3"/>
      </w:pP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installed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maintained.</w:t>
      </w:r>
    </w:p>
    <w:p w14:paraId="278BF9B5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Introduce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asbestos.</w:t>
      </w:r>
    </w:p>
    <w:p w14:paraId="278BF9B6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Ensure</w:t>
      </w:r>
      <w:r>
        <w:rPr>
          <w:spacing w:val="-9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housekeeping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instigated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maintained.</w:t>
      </w:r>
    </w:p>
    <w:p w14:paraId="278BF9B7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Provide</w:t>
      </w:r>
      <w:r>
        <w:rPr>
          <w:spacing w:val="-9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workplace.</w:t>
      </w:r>
    </w:p>
    <w:p w14:paraId="278BF9B8" w14:textId="77777777" w:rsidR="00B05A14" w:rsidRDefault="00BA3E9D">
      <w:pPr>
        <w:pStyle w:val="Heading1"/>
        <w:spacing w:before="175"/>
      </w:pPr>
      <w:r>
        <w:rPr>
          <w:spacing w:val="-2"/>
        </w:rPr>
        <w:t>Equipment</w:t>
      </w:r>
    </w:p>
    <w:p w14:paraId="278BF9B9" w14:textId="2F742440" w:rsidR="00B05A14" w:rsidRDefault="00BA3E9D">
      <w:pPr>
        <w:pStyle w:val="BodyText"/>
        <w:spacing w:before="181"/>
        <w:ind w:left="120"/>
      </w:pPr>
      <w:r>
        <w:t>Ensure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 w:rsidR="003D0576">
        <w:rPr>
          <w:spacing w:val="-2"/>
        </w:rPr>
        <w:t>:</w:t>
      </w:r>
    </w:p>
    <w:p w14:paraId="278BF9BA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/>
      </w:pPr>
      <w:r>
        <w:t>All</w:t>
      </w:r>
      <w:r>
        <w:rPr>
          <w:spacing w:val="-8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suitable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rPr>
          <w:spacing w:val="-2"/>
        </w:rPr>
        <w:t>used.</w:t>
      </w:r>
    </w:p>
    <w:p w14:paraId="278BF9BB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All</w:t>
      </w:r>
      <w:r>
        <w:rPr>
          <w:spacing w:val="-8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adequately</w:t>
      </w:r>
      <w:r>
        <w:rPr>
          <w:spacing w:val="-8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safe.</w:t>
      </w:r>
    </w:p>
    <w:p w14:paraId="278BF9BC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Portable</w:t>
      </w:r>
      <w:r>
        <w:rPr>
          <w:spacing w:val="-7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appliances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adequately</w:t>
      </w:r>
      <w:r>
        <w:rPr>
          <w:spacing w:val="-9"/>
        </w:rPr>
        <w:t xml:space="preserve"> </w:t>
      </w:r>
      <w:r>
        <w:t>maintained,</w:t>
      </w:r>
      <w:r>
        <w:rPr>
          <w:spacing w:val="-5"/>
        </w:rPr>
        <w:t xml:space="preserve"> </w:t>
      </w:r>
      <w:r>
        <w:t>inspected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tested.</w:t>
      </w:r>
    </w:p>
    <w:p w14:paraId="278BF9BD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Appropriate</w:t>
      </w:r>
      <w:r>
        <w:rPr>
          <w:spacing w:val="-7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maintained.</w:t>
      </w:r>
    </w:p>
    <w:p w14:paraId="278BF9BE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line="254" w:lineRule="auto"/>
        <w:ind w:right="905"/>
      </w:pPr>
      <w:r>
        <w:t>Any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(PPE)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protection,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and that employees are given information, instruction and training on its use.</w:t>
      </w:r>
    </w:p>
    <w:p w14:paraId="278BF9BF" w14:textId="77777777" w:rsidR="00B05A14" w:rsidRDefault="00B05A14">
      <w:pPr>
        <w:spacing w:line="254" w:lineRule="auto"/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9C0" w14:textId="77777777" w:rsidR="00B05A14" w:rsidRDefault="00BA3E9D">
      <w:pPr>
        <w:pStyle w:val="Heading1"/>
      </w:pPr>
      <w:r>
        <w:rPr>
          <w:spacing w:val="-2"/>
        </w:rPr>
        <w:lastRenderedPageBreak/>
        <w:t>Substances</w:t>
      </w:r>
    </w:p>
    <w:p w14:paraId="278BF9C1" w14:textId="313D5B86" w:rsidR="00B05A14" w:rsidRDefault="00BA3E9D">
      <w:pPr>
        <w:pStyle w:val="BodyText"/>
        <w:spacing w:before="182"/>
        <w:ind w:left="120"/>
      </w:pPr>
      <w:r>
        <w:t>Ensure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 w:rsidR="003D0576">
        <w:rPr>
          <w:spacing w:val="-2"/>
        </w:rPr>
        <w:t>:</w:t>
      </w:r>
    </w:p>
    <w:p w14:paraId="278BF9C2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81"/>
      </w:pPr>
      <w:r>
        <w:t>All</w:t>
      </w:r>
      <w:r>
        <w:rPr>
          <w:spacing w:val="-5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2"/>
        </w:rPr>
        <w:t>safely.</w:t>
      </w:r>
    </w:p>
    <w:p w14:paraId="278BF9C3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All</w:t>
      </w:r>
      <w:r>
        <w:rPr>
          <w:spacing w:val="-7"/>
        </w:rPr>
        <w:t xml:space="preserve"> </w:t>
      </w:r>
      <w:r>
        <w:t>substances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rPr>
          <w:spacing w:val="-2"/>
        </w:rPr>
        <w:t>stored.</w:t>
      </w:r>
    </w:p>
    <w:p w14:paraId="278BF9C4" w14:textId="77777777" w:rsidR="00B05A14" w:rsidRDefault="00BA3E9D">
      <w:pPr>
        <w:pStyle w:val="Heading1"/>
        <w:spacing w:before="177"/>
      </w:pPr>
      <w:r>
        <w:t>Managers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supervisors</w:t>
      </w:r>
    </w:p>
    <w:p w14:paraId="278BF9C5" w14:textId="77777777" w:rsidR="00B05A14" w:rsidRDefault="00BA3E9D">
      <w:pPr>
        <w:pStyle w:val="BodyText"/>
        <w:spacing w:before="182" w:line="259" w:lineRule="auto"/>
        <w:ind w:left="120" w:right="642"/>
      </w:pPr>
      <w:r>
        <w:t>In addition to their general responsibilities for health and safety the Responsibility Table, shown later, sets out specific delegated health and safety responsibilities and identifies the managers and supervisors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to.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Arrangements,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later, for further detail about those responsibilities.</w:t>
      </w:r>
    </w:p>
    <w:p w14:paraId="278BF9C6" w14:textId="77777777" w:rsidR="00B05A14" w:rsidRDefault="00BA3E9D">
      <w:pPr>
        <w:pStyle w:val="Heading1"/>
        <w:spacing w:before="158"/>
      </w:pPr>
      <w:r>
        <w:t>Employee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workers’</w:t>
      </w:r>
      <w:r>
        <w:rPr>
          <w:spacing w:val="-2"/>
        </w:rPr>
        <w:t xml:space="preserve"> responsibilities.</w:t>
      </w:r>
    </w:p>
    <w:p w14:paraId="278BF9C7" w14:textId="7F679BD0" w:rsidR="00B05A14" w:rsidRDefault="00BA3E9D">
      <w:pPr>
        <w:pStyle w:val="BodyText"/>
        <w:spacing w:before="181" w:line="256" w:lineRule="auto"/>
        <w:ind w:left="120" w:right="642"/>
      </w:pPr>
      <w:r>
        <w:t>Our</w:t>
      </w:r>
      <w:r>
        <w:rPr>
          <w:spacing w:val="-2"/>
        </w:rPr>
        <w:t xml:space="preserve"> </w:t>
      </w:r>
      <w:r>
        <w:t>policy takes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placed on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own health and safety whilst at work and for that of others. </w:t>
      </w:r>
      <w:r w:rsidR="003C5B50">
        <w:t>Specifically,</w:t>
      </w:r>
      <w:r>
        <w:t xml:space="preserve"> we expect employees to</w:t>
      </w:r>
      <w:r w:rsidR="003D0576">
        <w:t>:</w:t>
      </w:r>
    </w:p>
    <w:p w14:paraId="278BF9CA" w14:textId="147F3E45" w:rsidR="00B05A14" w:rsidRDefault="00BA3E9D" w:rsidP="00B220D8">
      <w:pPr>
        <w:pStyle w:val="ListParagraph"/>
        <w:numPr>
          <w:ilvl w:val="0"/>
          <w:numId w:val="1"/>
        </w:numPr>
        <w:tabs>
          <w:tab w:val="left" w:pos="840"/>
        </w:tabs>
        <w:spacing w:before="164" w:line="256" w:lineRule="auto"/>
        <w:ind w:right="1199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read, understood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3D0576">
        <w:t>always followed</w:t>
      </w:r>
      <w:r>
        <w:rPr>
          <w:spacing w:val="-2"/>
        </w:rPr>
        <w:t>.</w:t>
      </w:r>
    </w:p>
    <w:p w14:paraId="278BF9CB" w14:textId="4CB9313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Take</w:t>
      </w:r>
      <w:r>
        <w:rPr>
          <w:spacing w:val="-7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work.</w:t>
      </w:r>
    </w:p>
    <w:p w14:paraId="278BF9CC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line="256" w:lineRule="auto"/>
        <w:ind w:right="795"/>
      </w:pPr>
      <w:r>
        <w:t>Not</w:t>
      </w:r>
      <w:r>
        <w:rPr>
          <w:spacing w:val="-1"/>
        </w:rPr>
        <w:t xml:space="preserve"> </w:t>
      </w:r>
      <w:r>
        <w:t>intentionally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recklessly</w:t>
      </w:r>
      <w:r>
        <w:rPr>
          <w:spacing w:val="-1"/>
        </w:rPr>
        <w:t xml:space="preserve"> </w:t>
      </w:r>
      <w:r>
        <w:t>interfere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provided by the company in the interests of health and safety.</w:t>
      </w:r>
    </w:p>
    <w:p w14:paraId="278BF9CD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Visually</w:t>
      </w:r>
      <w:r>
        <w:rPr>
          <w:spacing w:val="-7"/>
        </w:rPr>
        <w:t xml:space="preserve"> </w:t>
      </w:r>
      <w:r>
        <w:t>inspect</w:t>
      </w:r>
      <w:r>
        <w:rPr>
          <w:spacing w:val="-5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PPE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use.</w:t>
      </w:r>
    </w:p>
    <w:p w14:paraId="278BF9CE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758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PPE,</w:t>
      </w:r>
      <w:r>
        <w:rPr>
          <w:spacing w:val="-3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maintained,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manufacturer documentation.</w:t>
      </w:r>
    </w:p>
    <w:p w14:paraId="278BF9CF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3"/>
      </w:pPr>
      <w:r>
        <w:t>Follow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equipment</w:t>
      </w:r>
    </w:p>
    <w:p w14:paraId="278BF9D0" w14:textId="678144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Report</w:t>
      </w:r>
      <w:r>
        <w:rPr>
          <w:spacing w:val="-6"/>
        </w:rPr>
        <w:t xml:space="preserve"> </w:t>
      </w:r>
      <w:r>
        <w:t>any</w:t>
      </w:r>
      <w:r w:rsidR="00DA6B25">
        <w:rPr>
          <w:spacing w:val="-7"/>
        </w:rPr>
        <w:t xml:space="preserve"> near misses,</w:t>
      </w:r>
      <w:r>
        <w:rPr>
          <w:spacing w:val="-4"/>
        </w:rPr>
        <w:t xml:space="preserve"> </w:t>
      </w:r>
      <w:r>
        <w:t>incidents,</w:t>
      </w:r>
      <w:r>
        <w:rPr>
          <w:spacing w:val="-3"/>
        </w:rPr>
        <w:t xml:space="preserve"> </w:t>
      </w:r>
      <w:r>
        <w:t>accidents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non-conformances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A6B25">
        <w:t>Business Support Coordinator</w:t>
      </w:r>
      <w:r w:rsidR="00D264B3">
        <w:t>.</w:t>
      </w:r>
    </w:p>
    <w:p w14:paraId="278BF9D1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/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workplace</w:t>
      </w:r>
    </w:p>
    <w:p w14:paraId="278BF9D2" w14:textId="57EEA2E6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line="256" w:lineRule="auto"/>
        <w:ind w:right="1816"/>
      </w:pPr>
      <w:r>
        <w:t>Follow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risk assessments, COSHH data</w:t>
      </w:r>
      <w:r w:rsidR="00D71D99">
        <w:t xml:space="preserve"> etc.</w:t>
      </w:r>
    </w:p>
    <w:p w14:paraId="278BF9D3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0"/>
      </w:pP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278BF9D4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595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and are competent to do so.</w:t>
      </w:r>
    </w:p>
    <w:p w14:paraId="278BF9D5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2"/>
      </w:pP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legislation,</w:t>
      </w:r>
      <w:r>
        <w:rPr>
          <w:spacing w:val="-8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rPr>
          <w:spacing w:val="-2"/>
        </w:rPr>
        <w:t>notes.</w:t>
      </w:r>
    </w:p>
    <w:p w14:paraId="278BF9D6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9" w:line="256" w:lineRule="auto"/>
        <w:ind w:right="559"/>
      </w:pPr>
      <w:r>
        <w:t>Ensure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driven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manner, 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is left secure when not in use.</w:t>
      </w:r>
    </w:p>
    <w:p w14:paraId="278BF9D7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2" w:line="256" w:lineRule="auto"/>
        <w:ind w:right="1727"/>
      </w:pPr>
      <w:r>
        <w:t>Consult on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investigations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working environment is established.</w:t>
      </w:r>
    </w:p>
    <w:p w14:paraId="278BF9D8" w14:textId="77777777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Seek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work.</w:t>
      </w:r>
    </w:p>
    <w:p w14:paraId="278BF9D9" w14:textId="392B998F" w:rsidR="00B05A14" w:rsidRDefault="00BA3E9D">
      <w:pPr>
        <w:pStyle w:val="ListParagraph"/>
        <w:numPr>
          <w:ilvl w:val="0"/>
          <w:numId w:val="1"/>
        </w:numPr>
        <w:tabs>
          <w:tab w:val="left" w:pos="840"/>
        </w:tabs>
      </w:pPr>
      <w:r>
        <w:t>Obey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 w:rsidR="00EB68D5">
        <w:t>office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signs,</w:t>
      </w:r>
      <w:r>
        <w:rPr>
          <w:spacing w:val="-3"/>
        </w:rPr>
        <w:t xml:space="preserve"> </w:t>
      </w:r>
      <w:r>
        <w:t>general</w:t>
      </w:r>
      <w:r>
        <w:rPr>
          <w:spacing w:val="-6"/>
        </w:rPr>
        <w:t xml:space="preserve"> </w:t>
      </w:r>
      <w:r w:rsidR="00EB68D5">
        <w:t>office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arrangements.</w:t>
      </w:r>
    </w:p>
    <w:p w14:paraId="278BF9DA" w14:textId="77777777" w:rsidR="00B05A14" w:rsidRDefault="00B05A14">
      <w:pPr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9DB" w14:textId="77777777" w:rsidR="00B05A14" w:rsidRDefault="00BA3E9D">
      <w:pPr>
        <w:pStyle w:val="Heading1"/>
        <w:ind w:left="2721" w:right="3155"/>
        <w:jc w:val="center"/>
      </w:pPr>
      <w:r>
        <w:rPr>
          <w:u w:val="single"/>
        </w:rPr>
        <w:lastRenderedPageBreak/>
        <w:t>Responsibility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Table</w:t>
      </w:r>
    </w:p>
    <w:p w14:paraId="278BF9DC" w14:textId="2ACC1D99" w:rsidR="00B05A14" w:rsidRDefault="00BA3E9D">
      <w:pPr>
        <w:pStyle w:val="BodyText"/>
        <w:spacing w:before="184" w:line="254" w:lineRule="auto"/>
        <w:ind w:left="120" w:right="670"/>
      </w:pPr>
      <w:r>
        <w:t>This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3D0576"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 issues to named people or management positions.</w:t>
      </w:r>
    </w:p>
    <w:p w14:paraId="278BF9DD" w14:textId="77777777" w:rsidR="00B05A14" w:rsidRDefault="00BA3E9D">
      <w:pPr>
        <w:spacing w:before="167"/>
        <w:ind w:left="120"/>
        <w:rPr>
          <w:i/>
        </w:rPr>
      </w:pPr>
      <w:r>
        <w:rPr>
          <w:i/>
          <w:spacing w:val="-5"/>
        </w:rPr>
        <w:t>Key</w:t>
      </w:r>
    </w:p>
    <w:p w14:paraId="278BF9DE" w14:textId="77777777" w:rsidR="00B05A14" w:rsidRDefault="00BA3E9D">
      <w:pPr>
        <w:pStyle w:val="BodyText"/>
        <w:spacing w:before="179" w:line="410" w:lineRule="auto"/>
        <w:ind w:left="120" w:right="6859"/>
      </w:pPr>
      <w:r>
        <w:t>CEO - Chief Executive Officer</w:t>
      </w:r>
      <w:r>
        <w:rPr>
          <w:spacing w:val="40"/>
        </w:rPr>
        <w:t xml:space="preserve"> </w:t>
      </w:r>
      <w:r>
        <w:t>HRM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Manager CM - Centre Manager</w:t>
      </w:r>
    </w:p>
    <w:p w14:paraId="278BF9DF" w14:textId="77777777" w:rsidR="00B05A14" w:rsidRDefault="00BA3E9D">
      <w:pPr>
        <w:pStyle w:val="BodyText"/>
        <w:spacing w:before="1" w:line="412" w:lineRule="auto"/>
        <w:ind w:left="120" w:right="6482"/>
      </w:pPr>
      <w:r>
        <w:t>BSC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Coordinator TL – Team Leader</w:t>
      </w:r>
    </w:p>
    <w:p w14:paraId="278BF9E0" w14:textId="77777777" w:rsidR="00B05A14" w:rsidRDefault="00BA3E9D">
      <w:pPr>
        <w:pStyle w:val="BodyText"/>
        <w:spacing w:line="250" w:lineRule="exact"/>
        <w:ind w:left="120"/>
      </w:pPr>
      <w:r>
        <w:t>CCM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Contracts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rPr>
          <w:spacing w:val="-2"/>
        </w:rPr>
        <w:t>Manager</w:t>
      </w:r>
    </w:p>
    <w:p w14:paraId="278BF9E1" w14:textId="77777777" w:rsidR="00B05A14" w:rsidRDefault="00B05A14">
      <w:pPr>
        <w:pStyle w:val="BodyText"/>
        <w:ind w:left="0"/>
        <w:rPr>
          <w:sz w:val="20"/>
        </w:rPr>
      </w:pPr>
    </w:p>
    <w:p w14:paraId="278BF9E2" w14:textId="77777777" w:rsidR="00B05A14" w:rsidRDefault="00B05A14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8"/>
        <w:gridCol w:w="548"/>
        <w:gridCol w:w="545"/>
        <w:gridCol w:w="547"/>
        <w:gridCol w:w="545"/>
        <w:gridCol w:w="548"/>
        <w:gridCol w:w="545"/>
      </w:tblGrid>
      <w:tr w:rsidR="00B05A14" w14:paraId="278BF9EB" w14:textId="77777777">
        <w:trPr>
          <w:trHeight w:val="851"/>
        </w:trPr>
        <w:tc>
          <w:tcPr>
            <w:tcW w:w="6788" w:type="dxa"/>
          </w:tcPr>
          <w:p w14:paraId="278BF9E3" w14:textId="77777777" w:rsidR="00B05A14" w:rsidRDefault="00BA3E9D">
            <w:pPr>
              <w:pStyle w:val="TableParagraph"/>
              <w:spacing w:before="108"/>
              <w:ind w:left="112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arrangements</w:t>
            </w:r>
          </w:p>
        </w:tc>
        <w:tc>
          <w:tcPr>
            <w:tcW w:w="548" w:type="dxa"/>
            <w:textDirection w:val="btLr"/>
          </w:tcPr>
          <w:p w14:paraId="278BF9E4" w14:textId="77777777" w:rsidR="00B05A14" w:rsidRDefault="00BA3E9D">
            <w:pPr>
              <w:pStyle w:val="TableParagraph"/>
              <w:spacing w:before="197"/>
              <w:ind w:left="112"/>
              <w:rPr>
                <w:b/>
              </w:rPr>
            </w:pPr>
            <w:r>
              <w:rPr>
                <w:b/>
                <w:spacing w:val="-5"/>
              </w:rPr>
              <w:t>CEO</w:t>
            </w:r>
          </w:p>
        </w:tc>
        <w:tc>
          <w:tcPr>
            <w:tcW w:w="545" w:type="dxa"/>
            <w:textDirection w:val="btLr"/>
          </w:tcPr>
          <w:p w14:paraId="278BF9E5" w14:textId="77777777" w:rsidR="00B05A14" w:rsidRDefault="00BA3E9D">
            <w:pPr>
              <w:pStyle w:val="TableParagraph"/>
              <w:spacing w:before="199"/>
              <w:ind w:left="112"/>
              <w:rPr>
                <w:b/>
              </w:rPr>
            </w:pPr>
            <w:r>
              <w:rPr>
                <w:b/>
                <w:spacing w:val="-5"/>
              </w:rPr>
              <w:t>HRM</w:t>
            </w:r>
          </w:p>
        </w:tc>
        <w:tc>
          <w:tcPr>
            <w:tcW w:w="547" w:type="dxa"/>
            <w:textDirection w:val="btLr"/>
          </w:tcPr>
          <w:p w14:paraId="278BF9E6" w14:textId="77777777" w:rsidR="00B05A14" w:rsidRDefault="00BA3E9D">
            <w:pPr>
              <w:pStyle w:val="TableParagraph"/>
              <w:spacing w:line="218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278BFBA3" wp14:editId="278BFBA4">
                  <wp:extent cx="63839" cy="13868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39" cy="13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BF9E7" w14:textId="77777777" w:rsidR="00B05A14" w:rsidRDefault="00BA3E9D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5"/>
              </w:rPr>
              <w:t>CM</w:t>
            </w:r>
          </w:p>
        </w:tc>
        <w:tc>
          <w:tcPr>
            <w:tcW w:w="545" w:type="dxa"/>
            <w:textDirection w:val="btLr"/>
          </w:tcPr>
          <w:p w14:paraId="278BF9E8" w14:textId="77777777" w:rsidR="00B05A14" w:rsidRDefault="00BA3E9D">
            <w:pPr>
              <w:pStyle w:val="TableParagraph"/>
              <w:spacing w:before="199"/>
              <w:ind w:left="112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548" w:type="dxa"/>
            <w:textDirection w:val="btLr"/>
          </w:tcPr>
          <w:p w14:paraId="278BF9E9" w14:textId="77777777" w:rsidR="00B05A14" w:rsidRDefault="00BA3E9D">
            <w:pPr>
              <w:pStyle w:val="TableParagraph"/>
              <w:spacing w:before="199"/>
              <w:ind w:left="112"/>
              <w:rPr>
                <w:b/>
              </w:rPr>
            </w:pPr>
            <w:r>
              <w:rPr>
                <w:b/>
                <w:spacing w:val="-5"/>
              </w:rPr>
              <w:t>TL</w:t>
            </w:r>
          </w:p>
        </w:tc>
        <w:tc>
          <w:tcPr>
            <w:tcW w:w="545" w:type="dxa"/>
            <w:textDirection w:val="btLr"/>
          </w:tcPr>
          <w:p w14:paraId="278BF9EA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CCM</w:t>
            </w:r>
          </w:p>
        </w:tc>
      </w:tr>
      <w:tr w:rsidR="00B05A14" w14:paraId="278BF9F4" w14:textId="77777777">
        <w:trPr>
          <w:trHeight w:val="313"/>
        </w:trPr>
        <w:tc>
          <w:tcPr>
            <w:tcW w:w="6788" w:type="dxa"/>
          </w:tcPr>
          <w:p w14:paraId="278BF9EC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Managing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Work</w:t>
            </w:r>
          </w:p>
        </w:tc>
        <w:tc>
          <w:tcPr>
            <w:tcW w:w="548" w:type="dxa"/>
          </w:tcPr>
          <w:p w14:paraId="278BF9ED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9EE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5" wp14:editId="278BFBA6">
                  <wp:extent cx="63398" cy="158496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9E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9F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9F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9F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9F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9FD" w14:textId="77777777">
        <w:trPr>
          <w:trHeight w:val="316"/>
        </w:trPr>
        <w:tc>
          <w:tcPr>
            <w:tcW w:w="6788" w:type="dxa"/>
          </w:tcPr>
          <w:p w14:paraId="278BF9F5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Accident,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Incident,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Reporting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Investigatio</w:t>
            </w:r>
            <w:proofErr w:type="spellEnd"/>
          </w:p>
        </w:tc>
        <w:tc>
          <w:tcPr>
            <w:tcW w:w="548" w:type="dxa"/>
          </w:tcPr>
          <w:p w14:paraId="278BF9F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9F7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9F8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7" wp14:editId="278BFBA8">
                  <wp:extent cx="63398" cy="15849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9F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9F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9F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9F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06" w14:textId="77777777">
        <w:trPr>
          <w:trHeight w:val="311"/>
        </w:trPr>
        <w:tc>
          <w:tcPr>
            <w:tcW w:w="6788" w:type="dxa"/>
          </w:tcPr>
          <w:p w14:paraId="278BF9FE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  <w:spacing w:val="-2"/>
              </w:rPr>
              <w:t>Workplace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H&amp;S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Consultation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One-to-</w:t>
            </w:r>
            <w:r>
              <w:rPr>
                <w:b/>
                <w:spacing w:val="-5"/>
              </w:rPr>
              <w:t>one</w:t>
            </w:r>
          </w:p>
        </w:tc>
        <w:tc>
          <w:tcPr>
            <w:tcW w:w="548" w:type="dxa"/>
          </w:tcPr>
          <w:p w14:paraId="278BF9FF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00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9" wp14:editId="278BFBAA">
                  <wp:extent cx="63398" cy="15849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0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0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0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0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0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10" w14:textId="77777777">
        <w:trPr>
          <w:trHeight w:val="313"/>
        </w:trPr>
        <w:tc>
          <w:tcPr>
            <w:tcW w:w="6788" w:type="dxa"/>
          </w:tcPr>
          <w:p w14:paraId="278BFA07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Hazard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Reporting</w:t>
            </w:r>
          </w:p>
        </w:tc>
        <w:tc>
          <w:tcPr>
            <w:tcW w:w="548" w:type="dxa"/>
          </w:tcPr>
          <w:p w14:paraId="278BFA0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0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0A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0B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B" wp14:editId="278BFBAC">
                  <wp:extent cx="63398" cy="15849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0C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0D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D" wp14:editId="278BFBAE">
                  <wp:extent cx="63398" cy="15849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0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0F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AF" wp14:editId="278BFBB0">
                  <wp:extent cx="64059" cy="15849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19" w14:textId="77777777">
        <w:trPr>
          <w:trHeight w:val="316"/>
        </w:trPr>
        <w:tc>
          <w:tcPr>
            <w:tcW w:w="6788" w:type="dxa"/>
          </w:tcPr>
          <w:p w14:paraId="278BFA11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Substance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Alcohol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Abuse</w:t>
            </w:r>
          </w:p>
        </w:tc>
        <w:tc>
          <w:tcPr>
            <w:tcW w:w="548" w:type="dxa"/>
          </w:tcPr>
          <w:p w14:paraId="278BFA1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13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14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1" wp14:editId="278BFBB2">
                  <wp:extent cx="63398" cy="15849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1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1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1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1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24" w14:textId="77777777">
        <w:trPr>
          <w:trHeight w:val="314"/>
        </w:trPr>
        <w:tc>
          <w:tcPr>
            <w:tcW w:w="6788" w:type="dxa"/>
          </w:tcPr>
          <w:p w14:paraId="278BFA1A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  <w:spacing w:val="-2"/>
              </w:rPr>
              <w:t>Purchasing</w:t>
            </w:r>
          </w:p>
        </w:tc>
        <w:tc>
          <w:tcPr>
            <w:tcW w:w="548" w:type="dxa"/>
          </w:tcPr>
          <w:p w14:paraId="278BFA1B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1C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3" wp14:editId="278BFBB4">
                  <wp:extent cx="63398" cy="15849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1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1E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1F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5" wp14:editId="278BFBB6">
                  <wp:extent cx="63398" cy="15849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20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21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7" wp14:editId="278BFBB8">
                  <wp:extent cx="63398" cy="15849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2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23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9" wp14:editId="278BFBBA">
                  <wp:extent cx="63956" cy="15849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6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2D" w14:textId="77777777">
        <w:trPr>
          <w:trHeight w:val="316"/>
        </w:trPr>
        <w:tc>
          <w:tcPr>
            <w:tcW w:w="6788" w:type="dxa"/>
          </w:tcPr>
          <w:p w14:paraId="278BFA25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Expectant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Mothers</w:t>
            </w:r>
          </w:p>
        </w:tc>
        <w:tc>
          <w:tcPr>
            <w:tcW w:w="548" w:type="dxa"/>
          </w:tcPr>
          <w:p w14:paraId="278BFA2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27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28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B" wp14:editId="278BFBBC">
                  <wp:extent cx="63398" cy="15849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2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2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2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2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3B" w14:textId="77777777">
        <w:trPr>
          <w:trHeight w:val="313"/>
        </w:trPr>
        <w:tc>
          <w:tcPr>
            <w:tcW w:w="6788" w:type="dxa"/>
          </w:tcPr>
          <w:p w14:paraId="278BFA2E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Lone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Working</w:t>
            </w:r>
          </w:p>
        </w:tc>
        <w:tc>
          <w:tcPr>
            <w:tcW w:w="548" w:type="dxa"/>
          </w:tcPr>
          <w:p w14:paraId="278BFA2F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0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D" wp14:editId="278BFBBE">
                  <wp:extent cx="63398" cy="15849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31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2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BF" wp14:editId="278BFBC0">
                  <wp:extent cx="63398" cy="1584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33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4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1" wp14:editId="278BFBC2">
                  <wp:extent cx="63398" cy="15849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35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6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3" wp14:editId="278BFBC4">
                  <wp:extent cx="63398" cy="15849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37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8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5" wp14:editId="278BFBC6">
                  <wp:extent cx="63398" cy="15849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39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3A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7" wp14:editId="278BFBC8">
                  <wp:extent cx="63398" cy="15849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44" w14:textId="77777777">
        <w:trPr>
          <w:trHeight w:val="313"/>
        </w:trPr>
        <w:tc>
          <w:tcPr>
            <w:tcW w:w="6788" w:type="dxa"/>
          </w:tcPr>
          <w:p w14:paraId="278BFA3C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</w:tc>
        <w:tc>
          <w:tcPr>
            <w:tcW w:w="548" w:type="dxa"/>
          </w:tcPr>
          <w:p w14:paraId="278BFA3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3E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3F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9" wp14:editId="278BFBCA">
                  <wp:extent cx="63398" cy="1584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4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4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4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4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52" w14:textId="77777777">
        <w:trPr>
          <w:trHeight w:val="313"/>
        </w:trPr>
        <w:tc>
          <w:tcPr>
            <w:tcW w:w="6788" w:type="dxa"/>
          </w:tcPr>
          <w:p w14:paraId="278BFA45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Visitors</w:t>
            </w:r>
          </w:p>
        </w:tc>
        <w:tc>
          <w:tcPr>
            <w:tcW w:w="548" w:type="dxa"/>
          </w:tcPr>
          <w:p w14:paraId="278BFA46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47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B" wp14:editId="278BFBCC">
                  <wp:extent cx="63398" cy="15849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48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49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D" wp14:editId="278BFBCE">
                  <wp:extent cx="63398" cy="15849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4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4B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CF" wp14:editId="278BFBD0">
                  <wp:extent cx="63398" cy="15849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4C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4D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1" wp14:editId="278BFBD2">
                  <wp:extent cx="63398" cy="158496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4E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4F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3" wp14:editId="278BFBD4">
                  <wp:extent cx="63398" cy="158496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50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51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5" wp14:editId="278BFBD6">
                  <wp:extent cx="63398" cy="15849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60" w14:textId="77777777">
        <w:trPr>
          <w:trHeight w:val="313"/>
        </w:trPr>
        <w:tc>
          <w:tcPr>
            <w:tcW w:w="6788" w:type="dxa"/>
          </w:tcPr>
          <w:p w14:paraId="278BFA53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Working</w:t>
            </w:r>
          </w:p>
        </w:tc>
        <w:tc>
          <w:tcPr>
            <w:tcW w:w="548" w:type="dxa"/>
          </w:tcPr>
          <w:p w14:paraId="278BFA54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5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7" wp14:editId="278BFBD8">
                  <wp:extent cx="63398" cy="15849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56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7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9" wp14:editId="278BFBDA">
                  <wp:extent cx="63398" cy="15849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58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9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B" wp14:editId="278BFBDC">
                  <wp:extent cx="63398" cy="15849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5A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D" wp14:editId="278BFBDE">
                  <wp:extent cx="63398" cy="15849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5C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D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DF" wp14:editId="278BFBE0">
                  <wp:extent cx="63398" cy="158496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5E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5F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1" wp14:editId="278BFBE2">
                  <wp:extent cx="63398" cy="15849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6E" w14:textId="77777777">
        <w:trPr>
          <w:trHeight w:val="316"/>
        </w:trPr>
        <w:tc>
          <w:tcPr>
            <w:tcW w:w="6788" w:type="dxa"/>
          </w:tcPr>
          <w:p w14:paraId="278BFA61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Safe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Work</w:t>
            </w:r>
          </w:p>
        </w:tc>
        <w:tc>
          <w:tcPr>
            <w:tcW w:w="548" w:type="dxa"/>
          </w:tcPr>
          <w:p w14:paraId="278BFA62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3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3" wp14:editId="278BFBE4">
                  <wp:extent cx="63398" cy="158496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64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5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5" wp14:editId="278BFBE6">
                  <wp:extent cx="63398" cy="158496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66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7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7" wp14:editId="278BFBE8">
                  <wp:extent cx="63398" cy="158496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68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9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9" wp14:editId="278BFBEA">
                  <wp:extent cx="63398" cy="158496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A6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B" wp14:editId="278BFBEC">
                  <wp:extent cx="63398" cy="158496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6C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6D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D" wp14:editId="278BFBEE">
                  <wp:extent cx="63398" cy="158496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77" w14:textId="77777777">
        <w:trPr>
          <w:trHeight w:val="314"/>
        </w:trPr>
        <w:tc>
          <w:tcPr>
            <w:tcW w:w="6788" w:type="dxa"/>
          </w:tcPr>
          <w:p w14:paraId="278BFA6F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Enforcing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Reports</w:t>
            </w:r>
          </w:p>
        </w:tc>
        <w:tc>
          <w:tcPr>
            <w:tcW w:w="548" w:type="dxa"/>
          </w:tcPr>
          <w:p w14:paraId="278BFA70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71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EF" wp14:editId="278BFBF0">
                  <wp:extent cx="63398" cy="158496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7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7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7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7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7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80" w14:textId="77777777">
        <w:trPr>
          <w:trHeight w:val="316"/>
        </w:trPr>
        <w:tc>
          <w:tcPr>
            <w:tcW w:w="6788" w:type="dxa"/>
          </w:tcPr>
          <w:p w14:paraId="278BFA78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  <w:spacing w:val="-2"/>
              </w:rPr>
              <w:t>Equality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Disability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Discrimination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Compliance</w:t>
            </w:r>
          </w:p>
        </w:tc>
        <w:tc>
          <w:tcPr>
            <w:tcW w:w="548" w:type="dxa"/>
          </w:tcPr>
          <w:p w14:paraId="278BFA7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7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7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1" wp14:editId="278BFBF2">
                  <wp:extent cx="63398" cy="15849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7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7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7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7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89" w14:textId="77777777">
        <w:trPr>
          <w:trHeight w:val="313"/>
        </w:trPr>
        <w:tc>
          <w:tcPr>
            <w:tcW w:w="6788" w:type="dxa"/>
          </w:tcPr>
          <w:p w14:paraId="278BFA81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H&amp;S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Employees</w:t>
            </w:r>
          </w:p>
        </w:tc>
        <w:tc>
          <w:tcPr>
            <w:tcW w:w="548" w:type="dxa"/>
          </w:tcPr>
          <w:p w14:paraId="278BFA8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83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84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3" wp14:editId="278BFBF4">
                  <wp:extent cx="63398" cy="158495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8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8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8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8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92" w14:textId="77777777">
        <w:trPr>
          <w:trHeight w:val="313"/>
        </w:trPr>
        <w:tc>
          <w:tcPr>
            <w:tcW w:w="6788" w:type="dxa"/>
          </w:tcPr>
          <w:p w14:paraId="278BFA8A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Fire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Arrangements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Procedures</w:t>
            </w:r>
          </w:p>
        </w:tc>
        <w:tc>
          <w:tcPr>
            <w:tcW w:w="548" w:type="dxa"/>
          </w:tcPr>
          <w:p w14:paraId="278BFA8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8C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8D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5" wp14:editId="278BFBF6">
                  <wp:extent cx="63398" cy="15849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8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8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9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9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9B" w14:textId="77777777">
        <w:trPr>
          <w:trHeight w:val="314"/>
        </w:trPr>
        <w:tc>
          <w:tcPr>
            <w:tcW w:w="6788" w:type="dxa"/>
          </w:tcPr>
          <w:p w14:paraId="278BFA93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5"/>
              </w:rPr>
              <w:t xml:space="preserve"> Aid</w:t>
            </w:r>
          </w:p>
        </w:tc>
        <w:tc>
          <w:tcPr>
            <w:tcW w:w="548" w:type="dxa"/>
          </w:tcPr>
          <w:p w14:paraId="278BFA9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95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96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7" wp14:editId="278BFBF8">
                  <wp:extent cx="63398" cy="158495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9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9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9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9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A5" w14:textId="77777777">
        <w:trPr>
          <w:trHeight w:val="630"/>
        </w:trPr>
        <w:tc>
          <w:tcPr>
            <w:tcW w:w="6788" w:type="dxa"/>
          </w:tcPr>
          <w:p w14:paraId="278BFA9C" w14:textId="77777777" w:rsidR="00B05A14" w:rsidRDefault="00BA3E9D">
            <w:pPr>
              <w:pStyle w:val="TableParagraph"/>
              <w:spacing w:line="226" w:lineRule="exact"/>
              <w:ind w:left="112"/>
              <w:rPr>
                <w:b/>
              </w:rPr>
            </w:pPr>
            <w:r>
              <w:rPr>
                <w:b/>
              </w:rPr>
              <w:t>Welfare,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Amenities,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Rooms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Working</w:t>
            </w:r>
          </w:p>
          <w:p w14:paraId="278BFA9D" w14:textId="77777777" w:rsidR="00B05A14" w:rsidRDefault="00BA3E9D">
            <w:pPr>
              <w:pStyle w:val="TableParagraph"/>
              <w:spacing w:before="100"/>
              <w:ind w:left="112"/>
              <w:rPr>
                <w:b/>
              </w:rPr>
            </w:pPr>
            <w:r>
              <w:rPr>
                <w:b/>
                <w:spacing w:val="-2"/>
              </w:rPr>
              <w:t>Environment</w:t>
            </w:r>
          </w:p>
        </w:tc>
        <w:tc>
          <w:tcPr>
            <w:tcW w:w="548" w:type="dxa"/>
          </w:tcPr>
          <w:p w14:paraId="278BFA9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9F" w14:textId="77777777" w:rsidR="00B05A14" w:rsidRDefault="00B05A14">
            <w:pPr>
              <w:pStyle w:val="TableParagraph"/>
              <w:spacing w:before="6"/>
              <w:rPr>
                <w:rFonts w:ascii="Arial"/>
                <w:sz w:val="3"/>
              </w:rPr>
            </w:pPr>
          </w:p>
          <w:p w14:paraId="278BFAA0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9" wp14:editId="278BFBFA">
                  <wp:extent cx="63398" cy="158495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A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A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A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A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AE" w14:textId="77777777">
        <w:trPr>
          <w:trHeight w:val="313"/>
        </w:trPr>
        <w:tc>
          <w:tcPr>
            <w:tcW w:w="6788" w:type="dxa"/>
          </w:tcPr>
          <w:p w14:paraId="278BFAA6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Housekeeping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Cleaning</w:t>
            </w:r>
          </w:p>
        </w:tc>
        <w:tc>
          <w:tcPr>
            <w:tcW w:w="548" w:type="dxa"/>
          </w:tcPr>
          <w:p w14:paraId="278BFAA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A8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A9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B" wp14:editId="278BFBFC">
                  <wp:extent cx="63398" cy="15849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A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A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A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A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B7" w14:textId="77777777">
        <w:trPr>
          <w:trHeight w:val="313"/>
        </w:trPr>
        <w:tc>
          <w:tcPr>
            <w:tcW w:w="6788" w:type="dxa"/>
          </w:tcPr>
          <w:p w14:paraId="278BFAAF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548" w:type="dxa"/>
          </w:tcPr>
          <w:p w14:paraId="278BFAB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B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B2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B3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D" wp14:editId="278BFBFE">
                  <wp:extent cx="63398" cy="158495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B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B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B6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BFF" wp14:editId="278BFC00">
                  <wp:extent cx="64059" cy="158495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C1" w14:textId="77777777">
        <w:trPr>
          <w:trHeight w:val="316"/>
        </w:trPr>
        <w:tc>
          <w:tcPr>
            <w:tcW w:w="6788" w:type="dxa"/>
          </w:tcPr>
          <w:p w14:paraId="278BFAB8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Hazardous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Hazardous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Waste</w:t>
            </w:r>
          </w:p>
        </w:tc>
        <w:tc>
          <w:tcPr>
            <w:tcW w:w="548" w:type="dxa"/>
          </w:tcPr>
          <w:p w14:paraId="278BFAB9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BA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1" wp14:editId="278BFC02">
                  <wp:extent cx="63398" cy="158495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B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BC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BD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3" wp14:editId="278BFC04">
                  <wp:extent cx="63398" cy="158495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B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B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C0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5" wp14:editId="278BFC06">
                  <wp:extent cx="64059" cy="158495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ACA" w14:textId="77777777">
        <w:trPr>
          <w:trHeight w:val="314"/>
        </w:trPr>
        <w:tc>
          <w:tcPr>
            <w:tcW w:w="6788" w:type="dxa"/>
          </w:tcPr>
          <w:p w14:paraId="278BFAC2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</w:rPr>
              <w:t>Access,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Egress,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Stairs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Floors</w:t>
            </w:r>
          </w:p>
        </w:tc>
        <w:tc>
          <w:tcPr>
            <w:tcW w:w="548" w:type="dxa"/>
          </w:tcPr>
          <w:p w14:paraId="278BFAC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C4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C5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7" wp14:editId="278BFC08">
                  <wp:extent cx="63398" cy="158496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C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C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C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C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D3" w14:textId="77777777">
        <w:trPr>
          <w:trHeight w:val="313"/>
        </w:trPr>
        <w:tc>
          <w:tcPr>
            <w:tcW w:w="6788" w:type="dxa"/>
          </w:tcPr>
          <w:p w14:paraId="278BFACB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Windows,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Glass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Glazing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Workplace</w:t>
            </w:r>
          </w:p>
        </w:tc>
        <w:tc>
          <w:tcPr>
            <w:tcW w:w="548" w:type="dxa"/>
          </w:tcPr>
          <w:p w14:paraId="278BFAC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CD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CE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9" wp14:editId="278BFC0A">
                  <wp:extent cx="63398" cy="158496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C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D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D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D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DC" w14:textId="77777777">
        <w:trPr>
          <w:trHeight w:val="313"/>
        </w:trPr>
        <w:tc>
          <w:tcPr>
            <w:tcW w:w="6788" w:type="dxa"/>
          </w:tcPr>
          <w:p w14:paraId="278BFAD4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Workplace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Signs</w:t>
            </w:r>
          </w:p>
        </w:tc>
        <w:tc>
          <w:tcPr>
            <w:tcW w:w="548" w:type="dxa"/>
          </w:tcPr>
          <w:p w14:paraId="278BFAD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D6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D7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B" wp14:editId="278BFC0C">
                  <wp:extent cx="63398" cy="158496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AD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D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D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D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E5" w14:textId="77777777">
        <w:trPr>
          <w:trHeight w:val="314"/>
        </w:trPr>
        <w:tc>
          <w:tcPr>
            <w:tcW w:w="6788" w:type="dxa"/>
          </w:tcPr>
          <w:p w14:paraId="278BFADD" w14:textId="77777777" w:rsidR="00B05A14" w:rsidRDefault="00BA3E9D">
            <w:pPr>
              <w:pStyle w:val="TableParagraph"/>
              <w:spacing w:before="29"/>
              <w:ind w:left="112"/>
              <w:rPr>
                <w:b/>
              </w:rPr>
            </w:pPr>
            <w:r>
              <w:rPr>
                <w:b/>
                <w:spacing w:val="-2"/>
              </w:rPr>
              <w:t>Premises</w:t>
            </w:r>
          </w:p>
        </w:tc>
        <w:tc>
          <w:tcPr>
            <w:tcW w:w="548" w:type="dxa"/>
          </w:tcPr>
          <w:p w14:paraId="278BFADE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DF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D" wp14:editId="278BFC0E">
                  <wp:extent cx="63398" cy="158496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E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E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E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E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E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AEF" w14:textId="77777777">
        <w:trPr>
          <w:trHeight w:val="316"/>
        </w:trPr>
        <w:tc>
          <w:tcPr>
            <w:tcW w:w="6788" w:type="dxa"/>
          </w:tcPr>
          <w:p w14:paraId="278BFAE6" w14:textId="77777777" w:rsidR="00B05A14" w:rsidRDefault="00BA3E9D">
            <w:pPr>
              <w:pStyle w:val="TableParagraph"/>
              <w:spacing w:before="31"/>
              <w:ind w:left="112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548" w:type="dxa"/>
          </w:tcPr>
          <w:p w14:paraId="278BFAE7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E8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0F" wp14:editId="278BFC10">
                  <wp:extent cx="63398" cy="158495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E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E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AEB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1" wp14:editId="278BFC12">
                  <wp:extent cx="63398" cy="158495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AE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AE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EE" w14:textId="77777777" w:rsidR="00B05A14" w:rsidRDefault="00BA3E9D">
            <w:pPr>
              <w:pStyle w:val="TableParagraph"/>
              <w:ind w:left="2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3" wp14:editId="278BFC14">
                  <wp:extent cx="64059" cy="158496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8BFAF0" w14:textId="77777777" w:rsidR="00B05A14" w:rsidRDefault="00B05A14">
      <w:pPr>
        <w:rPr>
          <w:sz w:val="20"/>
        </w:rPr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AF1" w14:textId="77777777" w:rsidR="00B05A14" w:rsidRDefault="00B05A14">
      <w:pPr>
        <w:pStyle w:val="BodyText"/>
        <w:ind w:left="0"/>
        <w:rPr>
          <w:sz w:val="20"/>
        </w:rPr>
      </w:pPr>
    </w:p>
    <w:p w14:paraId="278BFAF2" w14:textId="77777777" w:rsidR="00B05A14" w:rsidRDefault="00B05A14">
      <w:pPr>
        <w:pStyle w:val="BodyText"/>
        <w:spacing w:before="1"/>
        <w:ind w:left="0"/>
        <w:rPr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9"/>
        <w:gridCol w:w="548"/>
        <w:gridCol w:w="545"/>
        <w:gridCol w:w="547"/>
        <w:gridCol w:w="545"/>
        <w:gridCol w:w="548"/>
        <w:gridCol w:w="545"/>
      </w:tblGrid>
      <w:tr w:rsidR="00B05A14" w14:paraId="278BFAFA" w14:textId="77777777">
        <w:trPr>
          <w:trHeight w:val="587"/>
        </w:trPr>
        <w:tc>
          <w:tcPr>
            <w:tcW w:w="6789" w:type="dxa"/>
          </w:tcPr>
          <w:p w14:paraId="278BFAF3" w14:textId="77777777" w:rsidR="00B05A14" w:rsidRDefault="00BA3E9D">
            <w:pPr>
              <w:pStyle w:val="TableParagraph"/>
              <w:spacing w:before="105"/>
              <w:ind w:left="113"/>
              <w:rPr>
                <w:b/>
              </w:rPr>
            </w:pPr>
            <w:r>
              <w:rPr>
                <w:b/>
              </w:rPr>
              <w:t>Safety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arrangements</w:t>
            </w:r>
          </w:p>
        </w:tc>
        <w:tc>
          <w:tcPr>
            <w:tcW w:w="548" w:type="dxa"/>
            <w:textDirection w:val="btLr"/>
          </w:tcPr>
          <w:p w14:paraId="278BFAF4" w14:textId="77777777" w:rsidR="00B05A14" w:rsidRDefault="00BA3E9D">
            <w:pPr>
              <w:pStyle w:val="TableParagraph"/>
              <w:spacing w:before="197"/>
              <w:ind w:left="112"/>
              <w:rPr>
                <w:b/>
              </w:rPr>
            </w:pPr>
            <w:r>
              <w:rPr>
                <w:b/>
                <w:spacing w:val="-5"/>
              </w:rPr>
              <w:t>CEO</w:t>
            </w:r>
          </w:p>
        </w:tc>
        <w:tc>
          <w:tcPr>
            <w:tcW w:w="545" w:type="dxa"/>
            <w:textDirection w:val="btLr"/>
          </w:tcPr>
          <w:p w14:paraId="278BFAF5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HRM</w:t>
            </w:r>
          </w:p>
        </w:tc>
        <w:tc>
          <w:tcPr>
            <w:tcW w:w="547" w:type="dxa"/>
            <w:textDirection w:val="btLr"/>
          </w:tcPr>
          <w:p w14:paraId="278BFAF6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CM</w:t>
            </w:r>
          </w:p>
        </w:tc>
        <w:tc>
          <w:tcPr>
            <w:tcW w:w="545" w:type="dxa"/>
            <w:textDirection w:val="btLr"/>
          </w:tcPr>
          <w:p w14:paraId="278BFAF7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BSC</w:t>
            </w:r>
          </w:p>
        </w:tc>
        <w:tc>
          <w:tcPr>
            <w:tcW w:w="548" w:type="dxa"/>
            <w:textDirection w:val="btLr"/>
          </w:tcPr>
          <w:p w14:paraId="278BFAF8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TL</w:t>
            </w:r>
          </w:p>
        </w:tc>
        <w:tc>
          <w:tcPr>
            <w:tcW w:w="545" w:type="dxa"/>
            <w:textDirection w:val="btLr"/>
          </w:tcPr>
          <w:p w14:paraId="278BFAF9" w14:textId="77777777" w:rsidR="00B05A14" w:rsidRDefault="00BA3E9D">
            <w:pPr>
              <w:pStyle w:val="TableParagraph"/>
              <w:spacing w:before="198"/>
              <w:ind w:left="112"/>
              <w:rPr>
                <w:b/>
              </w:rPr>
            </w:pPr>
            <w:r>
              <w:rPr>
                <w:b/>
                <w:spacing w:val="-5"/>
              </w:rPr>
              <w:t>CCM</w:t>
            </w:r>
          </w:p>
        </w:tc>
      </w:tr>
      <w:tr w:rsidR="00B05A14" w14:paraId="278BFB03" w14:textId="77777777">
        <w:trPr>
          <w:trHeight w:val="314"/>
        </w:trPr>
        <w:tc>
          <w:tcPr>
            <w:tcW w:w="6789" w:type="dxa"/>
          </w:tcPr>
          <w:p w14:paraId="278BFAFB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Provision,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Maintenance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  <w:tc>
          <w:tcPr>
            <w:tcW w:w="548" w:type="dxa"/>
          </w:tcPr>
          <w:p w14:paraId="278BFAF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AF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AFE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AFF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5" wp14:editId="278BFC16">
                  <wp:extent cx="63398" cy="158496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0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0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02" w14:textId="77777777" w:rsidR="00B05A14" w:rsidRDefault="00BA3E9D">
            <w:pPr>
              <w:pStyle w:val="TableParagraph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7" wp14:editId="278BFC18">
                  <wp:extent cx="64059" cy="158496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B0C" w14:textId="77777777">
        <w:trPr>
          <w:trHeight w:val="316"/>
        </w:trPr>
        <w:tc>
          <w:tcPr>
            <w:tcW w:w="6789" w:type="dxa"/>
          </w:tcPr>
          <w:p w14:paraId="278BFB04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Office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Equipment</w:t>
            </w:r>
          </w:p>
        </w:tc>
        <w:tc>
          <w:tcPr>
            <w:tcW w:w="548" w:type="dxa"/>
          </w:tcPr>
          <w:p w14:paraId="278BFB0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0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B07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08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9" wp14:editId="278BFC1A">
                  <wp:extent cx="63398" cy="158496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0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0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0B" w14:textId="77777777" w:rsidR="00B05A14" w:rsidRDefault="00BA3E9D">
            <w:pPr>
              <w:pStyle w:val="TableParagraph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B" wp14:editId="278BFC1C">
                  <wp:extent cx="64059" cy="158496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B15" w14:textId="77777777">
        <w:trPr>
          <w:trHeight w:val="313"/>
        </w:trPr>
        <w:tc>
          <w:tcPr>
            <w:tcW w:w="6789" w:type="dxa"/>
          </w:tcPr>
          <w:p w14:paraId="278BFB0D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Storage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Chemical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Substances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Agents</w:t>
            </w:r>
          </w:p>
        </w:tc>
        <w:tc>
          <w:tcPr>
            <w:tcW w:w="548" w:type="dxa"/>
          </w:tcPr>
          <w:p w14:paraId="278BFB0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0F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10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D" wp14:editId="278BFC1E">
                  <wp:extent cx="63398" cy="158496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1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1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1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1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1E" w14:textId="77777777">
        <w:trPr>
          <w:trHeight w:val="316"/>
        </w:trPr>
        <w:tc>
          <w:tcPr>
            <w:tcW w:w="6789" w:type="dxa"/>
          </w:tcPr>
          <w:p w14:paraId="278BFB16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Slips,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Trips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Falls</w:t>
            </w:r>
          </w:p>
        </w:tc>
        <w:tc>
          <w:tcPr>
            <w:tcW w:w="548" w:type="dxa"/>
          </w:tcPr>
          <w:p w14:paraId="278BFB1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18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19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1F" wp14:editId="278BFC20">
                  <wp:extent cx="63398" cy="15849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1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1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1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1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27" w14:textId="77777777">
        <w:trPr>
          <w:trHeight w:val="311"/>
        </w:trPr>
        <w:tc>
          <w:tcPr>
            <w:tcW w:w="6789" w:type="dxa"/>
          </w:tcPr>
          <w:p w14:paraId="278BFB1F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Occupational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Safety</w:t>
            </w:r>
          </w:p>
        </w:tc>
        <w:tc>
          <w:tcPr>
            <w:tcW w:w="548" w:type="dxa"/>
          </w:tcPr>
          <w:p w14:paraId="278BFB2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1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22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1" wp14:editId="278BFC22">
                  <wp:extent cx="63398" cy="158496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2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2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30" w14:textId="77777777">
        <w:trPr>
          <w:trHeight w:val="314"/>
        </w:trPr>
        <w:tc>
          <w:tcPr>
            <w:tcW w:w="6789" w:type="dxa"/>
          </w:tcPr>
          <w:p w14:paraId="278BFB28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Upper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Limb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Disorders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WRULD</w:t>
            </w:r>
          </w:p>
        </w:tc>
        <w:tc>
          <w:tcPr>
            <w:tcW w:w="548" w:type="dxa"/>
          </w:tcPr>
          <w:p w14:paraId="278BFB2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2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3" wp14:editId="278BFC24">
                  <wp:extent cx="63398" cy="158496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2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2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2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39" w14:textId="77777777">
        <w:trPr>
          <w:trHeight w:val="316"/>
        </w:trPr>
        <w:tc>
          <w:tcPr>
            <w:tcW w:w="6789" w:type="dxa"/>
          </w:tcPr>
          <w:p w14:paraId="278BFB31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Manual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Handling</w:t>
            </w:r>
          </w:p>
        </w:tc>
        <w:tc>
          <w:tcPr>
            <w:tcW w:w="548" w:type="dxa"/>
          </w:tcPr>
          <w:p w14:paraId="278BFB3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33" w14:textId="77777777" w:rsidR="00B05A14" w:rsidRDefault="00B05A14">
            <w:pPr>
              <w:pStyle w:val="TableParagraph"/>
              <w:spacing w:before="8"/>
              <w:rPr>
                <w:rFonts w:ascii="Arial"/>
                <w:sz w:val="2"/>
              </w:rPr>
            </w:pPr>
          </w:p>
          <w:p w14:paraId="278BFB34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5" wp14:editId="278BFC26">
                  <wp:extent cx="63398" cy="158496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3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3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3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38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43" w14:textId="77777777">
        <w:trPr>
          <w:trHeight w:val="631"/>
        </w:trPr>
        <w:tc>
          <w:tcPr>
            <w:tcW w:w="6789" w:type="dxa"/>
          </w:tcPr>
          <w:p w14:paraId="278BFB3A" w14:textId="77777777" w:rsidR="00B05A14" w:rsidRDefault="00BA3E9D">
            <w:pPr>
              <w:pStyle w:val="TableParagraph"/>
              <w:spacing w:line="226" w:lineRule="exact"/>
              <w:ind w:left="113"/>
              <w:rPr>
                <w:b/>
              </w:rPr>
            </w:pPr>
            <w:r>
              <w:rPr>
                <w:b/>
              </w:rPr>
              <w:t>Display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Screen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Equipment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User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&amp;</w:t>
            </w:r>
          </w:p>
          <w:p w14:paraId="278BFB3B" w14:textId="77777777" w:rsidR="00B05A14" w:rsidRDefault="00BA3E9D">
            <w:pPr>
              <w:pStyle w:val="TableParagraph"/>
              <w:spacing w:before="101"/>
              <w:ind w:left="113"/>
              <w:rPr>
                <w:b/>
              </w:rPr>
            </w:pPr>
            <w:r>
              <w:rPr>
                <w:b/>
                <w:spacing w:val="-2"/>
              </w:rPr>
              <w:t>Spectacles</w:t>
            </w:r>
          </w:p>
        </w:tc>
        <w:tc>
          <w:tcPr>
            <w:tcW w:w="548" w:type="dxa"/>
          </w:tcPr>
          <w:p w14:paraId="278BFB3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3D" w14:textId="77777777" w:rsidR="00B05A14" w:rsidRDefault="00B05A14">
            <w:pPr>
              <w:pStyle w:val="TableParagraph"/>
              <w:spacing w:before="4"/>
              <w:rPr>
                <w:rFonts w:ascii="Arial"/>
                <w:sz w:val="3"/>
              </w:rPr>
            </w:pPr>
          </w:p>
          <w:p w14:paraId="278BFB3E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7" wp14:editId="278BFC28">
                  <wp:extent cx="63398" cy="158496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3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4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4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4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4E" w14:textId="77777777">
        <w:trPr>
          <w:trHeight w:val="314"/>
        </w:trPr>
        <w:tc>
          <w:tcPr>
            <w:tcW w:w="6789" w:type="dxa"/>
          </w:tcPr>
          <w:p w14:paraId="278BFB44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Asbestos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Work-No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Survey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  <w:tc>
          <w:tcPr>
            <w:tcW w:w="548" w:type="dxa"/>
          </w:tcPr>
          <w:p w14:paraId="278BFB45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46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9" wp14:editId="278BFC2A">
                  <wp:extent cx="63398" cy="158496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4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B48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49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B" wp14:editId="278BFC2C">
                  <wp:extent cx="63398" cy="158496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4A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4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D" wp14:editId="278BFC2E">
                  <wp:extent cx="63398" cy="158496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B4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4D" w14:textId="77777777" w:rsidR="00B05A14" w:rsidRDefault="00BA3E9D">
            <w:pPr>
              <w:pStyle w:val="TableParagraph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2F" wp14:editId="278BFC30">
                  <wp:extent cx="64059" cy="158496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B57" w14:textId="77777777">
        <w:trPr>
          <w:trHeight w:val="313"/>
        </w:trPr>
        <w:tc>
          <w:tcPr>
            <w:tcW w:w="6789" w:type="dxa"/>
          </w:tcPr>
          <w:p w14:paraId="278BFB4F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Stress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Workplace</w:t>
            </w:r>
          </w:p>
        </w:tc>
        <w:tc>
          <w:tcPr>
            <w:tcW w:w="548" w:type="dxa"/>
          </w:tcPr>
          <w:p w14:paraId="278BFB50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1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52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1" wp14:editId="278BFC32">
                  <wp:extent cx="63398" cy="158496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5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4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55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60" w14:textId="77777777">
        <w:trPr>
          <w:trHeight w:val="314"/>
        </w:trPr>
        <w:tc>
          <w:tcPr>
            <w:tcW w:w="6789" w:type="dxa"/>
          </w:tcPr>
          <w:p w14:paraId="278BFB58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Aggression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Violence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Workplace</w:t>
            </w:r>
          </w:p>
        </w:tc>
        <w:tc>
          <w:tcPr>
            <w:tcW w:w="548" w:type="dxa"/>
          </w:tcPr>
          <w:p w14:paraId="278BFB5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A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5B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3" wp14:editId="278BFC34">
                  <wp:extent cx="63398" cy="158496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5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5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5F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6B" w14:textId="77777777">
        <w:trPr>
          <w:trHeight w:val="313"/>
        </w:trPr>
        <w:tc>
          <w:tcPr>
            <w:tcW w:w="6789" w:type="dxa"/>
          </w:tcPr>
          <w:p w14:paraId="278BFB61" w14:textId="77777777" w:rsidR="00B05A14" w:rsidRDefault="00BA3E9D">
            <w:pPr>
              <w:pStyle w:val="TableParagraph"/>
              <w:spacing w:before="31"/>
              <w:ind w:left="113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Travelling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Multi-Site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Workers</w:t>
            </w:r>
          </w:p>
        </w:tc>
        <w:tc>
          <w:tcPr>
            <w:tcW w:w="548" w:type="dxa"/>
          </w:tcPr>
          <w:p w14:paraId="278BFB6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63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64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5" wp14:editId="278BFC36">
                  <wp:extent cx="63398" cy="158496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" w:type="dxa"/>
          </w:tcPr>
          <w:p w14:paraId="278BFB65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66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7" wp14:editId="278BFC38">
                  <wp:extent cx="63398" cy="158496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67" w14:textId="77777777" w:rsidR="00B05A14" w:rsidRDefault="00B05A14">
            <w:pPr>
              <w:pStyle w:val="TableParagraph"/>
              <w:spacing w:before="5"/>
              <w:rPr>
                <w:rFonts w:ascii="Arial"/>
                <w:sz w:val="2"/>
              </w:rPr>
            </w:pPr>
          </w:p>
          <w:p w14:paraId="278BFB68" w14:textId="77777777" w:rsidR="00B05A14" w:rsidRDefault="00BA3E9D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9" wp14:editId="278BFC3A">
                  <wp:extent cx="63398" cy="158496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14:paraId="278BFB69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6A" w14:textId="77777777" w:rsidR="00B05A14" w:rsidRDefault="00BA3E9D">
            <w:pPr>
              <w:pStyle w:val="TableParagraph"/>
              <w:ind w:left="24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B" wp14:editId="278BFC3C">
                  <wp:extent cx="64007" cy="158496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B74" w14:textId="77777777">
        <w:trPr>
          <w:trHeight w:val="316"/>
        </w:trPr>
        <w:tc>
          <w:tcPr>
            <w:tcW w:w="6789" w:type="dxa"/>
          </w:tcPr>
          <w:p w14:paraId="278BFB6C" w14:textId="77777777" w:rsidR="00B05A14" w:rsidRDefault="00BA3E9D">
            <w:pPr>
              <w:pStyle w:val="TableParagraph"/>
              <w:spacing w:before="33"/>
              <w:ind w:left="113"/>
              <w:rPr>
                <w:b/>
              </w:rPr>
            </w:pPr>
            <w:r>
              <w:rPr>
                <w:b/>
              </w:rPr>
              <w:t>Contractor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548" w:type="dxa"/>
          </w:tcPr>
          <w:p w14:paraId="278BFB6D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6E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B6F" w14:textId="77777777" w:rsidR="00B05A14" w:rsidRDefault="00B05A14">
            <w:pPr>
              <w:pStyle w:val="TableParagraph"/>
              <w:spacing w:before="8"/>
              <w:rPr>
                <w:rFonts w:ascii="Arial"/>
                <w:sz w:val="2"/>
              </w:rPr>
            </w:pPr>
          </w:p>
          <w:p w14:paraId="278BFB70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D" wp14:editId="278BFC3E">
                  <wp:extent cx="63398" cy="158496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71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72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73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A14" w14:paraId="278BFB7D" w14:textId="77777777">
        <w:trPr>
          <w:trHeight w:val="313"/>
        </w:trPr>
        <w:tc>
          <w:tcPr>
            <w:tcW w:w="6789" w:type="dxa"/>
          </w:tcPr>
          <w:p w14:paraId="278BFB75" w14:textId="77777777" w:rsidR="00B05A14" w:rsidRDefault="00BA3E9D">
            <w:pPr>
              <w:pStyle w:val="TableParagraph"/>
              <w:spacing w:before="29"/>
              <w:ind w:left="113"/>
              <w:rPr>
                <w:b/>
              </w:rPr>
            </w:pPr>
            <w:r>
              <w:rPr>
                <w:b/>
              </w:rPr>
              <w:t>CDM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Client</w:t>
            </w:r>
          </w:p>
        </w:tc>
        <w:tc>
          <w:tcPr>
            <w:tcW w:w="548" w:type="dxa"/>
          </w:tcPr>
          <w:p w14:paraId="278BFB76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77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" w:type="dxa"/>
          </w:tcPr>
          <w:p w14:paraId="278BFB78" w14:textId="77777777" w:rsidR="00B05A14" w:rsidRDefault="00B05A14">
            <w:pPr>
              <w:pStyle w:val="TableParagraph"/>
              <w:spacing w:before="3"/>
              <w:rPr>
                <w:rFonts w:ascii="Arial"/>
                <w:sz w:val="2"/>
              </w:rPr>
            </w:pPr>
          </w:p>
          <w:p w14:paraId="278BFB79" w14:textId="77777777" w:rsidR="00B05A14" w:rsidRDefault="00BA3E9D">
            <w:pPr>
              <w:pStyle w:val="TableParagraph"/>
              <w:ind w:left="19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3F" wp14:editId="278BFC40">
                  <wp:extent cx="63398" cy="158496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14:paraId="278BFB7A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</w:tcPr>
          <w:p w14:paraId="278BFB7B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" w:type="dxa"/>
          </w:tcPr>
          <w:p w14:paraId="278BFB7C" w14:textId="77777777" w:rsidR="00B05A14" w:rsidRDefault="00B0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8BFB7E" w14:textId="77777777" w:rsidR="00B05A14" w:rsidRDefault="00B05A14">
      <w:pPr>
        <w:rPr>
          <w:rFonts w:ascii="Times New Roman"/>
          <w:sz w:val="20"/>
        </w:rPr>
        <w:sectPr w:rsidR="00B05A14">
          <w:pgSz w:w="11920" w:h="16860"/>
          <w:pgMar w:top="1800" w:right="520" w:bottom="720" w:left="960" w:header="713" w:footer="523" w:gutter="0"/>
          <w:cols w:space="720"/>
        </w:sectPr>
      </w:pPr>
    </w:p>
    <w:p w14:paraId="278BFB7F" w14:textId="77777777" w:rsidR="00B05A14" w:rsidRDefault="00BA3E9D">
      <w:pPr>
        <w:pStyle w:val="BodyText"/>
        <w:ind w:left="609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8BFC41" wp14:editId="278BFC42">
            <wp:extent cx="1917668" cy="57607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6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FB80" w14:textId="77777777" w:rsidR="00B05A14" w:rsidRDefault="00B05A14">
      <w:pPr>
        <w:pStyle w:val="BodyText"/>
        <w:spacing w:before="2"/>
        <w:ind w:left="0"/>
        <w:rPr>
          <w:sz w:val="16"/>
        </w:rPr>
      </w:pPr>
    </w:p>
    <w:p w14:paraId="278BFB81" w14:textId="77777777" w:rsidR="00B05A14" w:rsidRDefault="00BA3E9D">
      <w:pPr>
        <w:spacing w:before="94"/>
        <w:ind w:left="100"/>
        <w:rPr>
          <w:i/>
        </w:rPr>
      </w:pPr>
      <w:r>
        <w:rPr>
          <w:i/>
          <w:spacing w:val="-2"/>
        </w:rPr>
        <w:t>Note:</w:t>
      </w:r>
    </w:p>
    <w:p w14:paraId="278BFB82" w14:textId="77777777" w:rsidR="00B05A14" w:rsidRDefault="00BA3E9D">
      <w:pPr>
        <w:pStyle w:val="BodyText"/>
        <w:spacing w:before="2"/>
        <w:ind w:left="100" w:right="495"/>
        <w:jc w:val="both"/>
      </w:pP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delegated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required</w:t>
      </w:r>
      <w:r>
        <w:rPr>
          <w:spacing w:val="-3"/>
        </w:rPr>
        <w:t xml:space="preserve"> </w:t>
      </w:r>
      <w:r>
        <w:t>risk assessments 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records are</w:t>
      </w:r>
      <w:r>
        <w:rPr>
          <w:spacing w:val="-3"/>
        </w:rPr>
        <w:t xml:space="preserve"> </w:t>
      </w:r>
      <w:r>
        <w:t>completed, either by</w:t>
      </w:r>
      <w:r>
        <w:rPr>
          <w:spacing w:val="-1"/>
        </w:rPr>
        <w:t xml:space="preserve"> </w:t>
      </w:r>
      <w:r>
        <w:t>them or by</w:t>
      </w:r>
      <w:r>
        <w:rPr>
          <w:spacing w:val="-3"/>
        </w:rPr>
        <w:t xml:space="preserve"> </w:t>
      </w:r>
      <w:r>
        <w:t>others and 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measures are implemented</w:t>
      </w:r>
      <w:r>
        <w:rPr>
          <w:spacing w:val="-2"/>
        </w:rPr>
        <w:t xml:space="preserve"> </w:t>
      </w:r>
      <w:r>
        <w:t>when work activities take place.</w:t>
      </w:r>
    </w:p>
    <w:p w14:paraId="278BFB83" w14:textId="77777777" w:rsidR="00B05A14" w:rsidRDefault="00B05A14">
      <w:pPr>
        <w:pStyle w:val="BodyText"/>
        <w:ind w:left="0"/>
      </w:pPr>
    </w:p>
    <w:p w14:paraId="278BFB84" w14:textId="77777777" w:rsidR="00B05A14" w:rsidRDefault="00BA3E9D">
      <w:pPr>
        <w:pStyle w:val="BodyText"/>
        <w:ind w:left="100" w:right="193"/>
      </w:pPr>
      <w:r>
        <w:t>Where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 xml:space="preserve">subject, each should ensure that they have fulfilled their responsibilities in the areas under their control and completed the relevant records. Together they need to check that collectively the </w:t>
      </w:r>
      <w:proofErr w:type="spellStart"/>
      <w:r>
        <w:t>organisation</w:t>
      </w:r>
      <w:proofErr w:type="spellEnd"/>
      <w:r>
        <w:t xml:space="preserve"> has covered all aspects of safety management for the subject.</w:t>
      </w:r>
    </w:p>
    <w:p w14:paraId="278BFB85" w14:textId="77777777" w:rsidR="00B05A14" w:rsidRDefault="00B05A14">
      <w:pPr>
        <w:pStyle w:val="BodyText"/>
        <w:ind w:left="0"/>
        <w:rPr>
          <w:sz w:val="24"/>
        </w:rPr>
      </w:pPr>
    </w:p>
    <w:p w14:paraId="278BFB86" w14:textId="77777777" w:rsidR="00B05A14" w:rsidRDefault="00B05A14">
      <w:pPr>
        <w:pStyle w:val="BodyText"/>
        <w:ind w:left="0"/>
        <w:rPr>
          <w:sz w:val="24"/>
        </w:rPr>
      </w:pPr>
    </w:p>
    <w:p w14:paraId="278BFB87" w14:textId="77777777" w:rsidR="00B05A14" w:rsidRDefault="00BA3E9D">
      <w:pPr>
        <w:pStyle w:val="Heading1"/>
        <w:spacing w:before="205"/>
        <w:ind w:left="100"/>
      </w:pPr>
      <w:r>
        <w:rPr>
          <w:spacing w:val="-2"/>
        </w:rPr>
        <w:t>Monitoring</w:t>
      </w:r>
    </w:p>
    <w:p w14:paraId="278BFB88" w14:textId="65B90F0D" w:rsidR="00B05A14" w:rsidRDefault="00BA3E9D" w:rsidP="002B1B91">
      <w:pPr>
        <w:pStyle w:val="BodyText"/>
        <w:spacing w:before="185" w:line="259" w:lineRule="auto"/>
        <w:ind w:left="100" w:right="193"/>
      </w:pPr>
      <w:r>
        <w:t xml:space="preserve">The operation of this policy and arrangements is actively monitored through the </w:t>
      </w:r>
      <w:r w:rsidR="002B1B91">
        <w:t>annual</w:t>
      </w:r>
      <w:r>
        <w:t xml:space="preserve"> review of ou</w:t>
      </w:r>
      <w:r w:rsidR="00B46666">
        <w:t xml:space="preserve">r </w:t>
      </w:r>
      <w:r w:rsidR="00CF29C1">
        <w:t>Health and safety register</w:t>
      </w:r>
      <w:r>
        <w:t xml:space="preserve"> </w:t>
      </w:r>
      <w:r w:rsidR="000366FF">
        <w:t>SCA-HSE-</w:t>
      </w:r>
      <w:r w:rsidR="007133CE">
        <w:t xml:space="preserve">016 </w:t>
      </w:r>
      <w:r>
        <w:t>and by using Periodic Workplace Checklists. The Chief Executive Officer has overall responsibility for this, but some of the routine</w:t>
      </w:r>
      <w:r>
        <w:rPr>
          <w:spacing w:val="-4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delegated.</w:t>
      </w:r>
      <w:r>
        <w:rPr>
          <w:spacing w:val="-3"/>
        </w:rPr>
        <w:t xml:space="preserve"> </w:t>
      </w:r>
    </w:p>
    <w:p w14:paraId="278BFB89" w14:textId="65BFAF89" w:rsidR="00B05A14" w:rsidRDefault="00BA3E9D">
      <w:pPr>
        <w:pStyle w:val="BodyText"/>
        <w:spacing w:before="158" w:line="259" w:lineRule="auto"/>
        <w:ind w:left="100"/>
      </w:pPr>
      <w:r>
        <w:t>People who have delegated responsibilities under this policy will also complete Periodic Checklists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arranging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 taken where necessary. The outcomes of these periodic reviews will also be considered during the annual review.</w:t>
      </w:r>
    </w:p>
    <w:p w14:paraId="278BFB8A" w14:textId="77777777" w:rsidR="00B05A14" w:rsidRDefault="00BA3E9D">
      <w:pPr>
        <w:pStyle w:val="BodyText"/>
        <w:spacing w:before="158"/>
        <w:ind w:left="100"/>
      </w:pPr>
      <w: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System.</w:t>
      </w:r>
    </w:p>
    <w:p w14:paraId="278BFB8B" w14:textId="77777777" w:rsidR="00B05A14" w:rsidRDefault="00B05A14">
      <w:pPr>
        <w:pStyle w:val="BodyText"/>
        <w:ind w:left="0"/>
        <w:rPr>
          <w:sz w:val="20"/>
        </w:rPr>
      </w:pPr>
    </w:p>
    <w:p w14:paraId="278BFB8C" w14:textId="77777777" w:rsidR="00B05A14" w:rsidRDefault="00B05A14">
      <w:pPr>
        <w:pStyle w:val="BodyText"/>
        <w:ind w:left="0"/>
        <w:rPr>
          <w:sz w:val="20"/>
        </w:rPr>
      </w:pPr>
    </w:p>
    <w:p w14:paraId="278BFB8D" w14:textId="77777777" w:rsidR="00B05A14" w:rsidRDefault="00B05A14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376"/>
        <w:gridCol w:w="3378"/>
      </w:tblGrid>
      <w:tr w:rsidR="00B05A14" w14:paraId="278BFB8F" w14:textId="77777777">
        <w:trPr>
          <w:trHeight w:val="312"/>
        </w:trPr>
        <w:tc>
          <w:tcPr>
            <w:tcW w:w="8912" w:type="dxa"/>
            <w:gridSpan w:val="3"/>
            <w:shd w:val="clear" w:color="auto" w:fill="BEBEBE"/>
          </w:tcPr>
          <w:p w14:paraId="278BFB8E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Authorisation</w:t>
            </w:r>
            <w:proofErr w:type="spellEnd"/>
          </w:p>
        </w:tc>
      </w:tr>
      <w:tr w:rsidR="00B05A14" w14:paraId="278BFB93" w14:textId="77777777">
        <w:trPr>
          <w:trHeight w:val="297"/>
        </w:trPr>
        <w:tc>
          <w:tcPr>
            <w:tcW w:w="2158" w:type="dxa"/>
          </w:tcPr>
          <w:p w14:paraId="278BFB90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Name</w:t>
            </w:r>
          </w:p>
        </w:tc>
        <w:tc>
          <w:tcPr>
            <w:tcW w:w="3376" w:type="dxa"/>
          </w:tcPr>
          <w:p w14:paraId="278BFB91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Lawrence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Johnston</w:t>
            </w:r>
          </w:p>
        </w:tc>
        <w:tc>
          <w:tcPr>
            <w:tcW w:w="3378" w:type="dxa"/>
          </w:tcPr>
          <w:p w14:paraId="278BFB92" w14:textId="77777777" w:rsidR="00B05A14" w:rsidRDefault="00BA3E9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Mackay</w:t>
            </w:r>
          </w:p>
        </w:tc>
      </w:tr>
      <w:tr w:rsidR="00B05A14" w14:paraId="278BFB97" w14:textId="77777777">
        <w:trPr>
          <w:trHeight w:val="590"/>
        </w:trPr>
        <w:tc>
          <w:tcPr>
            <w:tcW w:w="2158" w:type="dxa"/>
          </w:tcPr>
          <w:p w14:paraId="278BFB94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Job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Title</w:t>
            </w:r>
          </w:p>
        </w:tc>
        <w:tc>
          <w:tcPr>
            <w:tcW w:w="3376" w:type="dxa"/>
          </w:tcPr>
          <w:p w14:paraId="278BFB95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Co-</w:t>
            </w:r>
            <w:r>
              <w:rPr>
                <w:rFonts w:ascii="Calibri"/>
                <w:spacing w:val="-5"/>
              </w:rPr>
              <w:t>CEO</w:t>
            </w:r>
          </w:p>
        </w:tc>
        <w:tc>
          <w:tcPr>
            <w:tcW w:w="3378" w:type="dxa"/>
          </w:tcPr>
          <w:p w14:paraId="278BFB96" w14:textId="77777777" w:rsidR="00B05A14" w:rsidRDefault="00BA3E9D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Co-</w:t>
            </w:r>
            <w:r>
              <w:rPr>
                <w:rFonts w:ascii="Calibri"/>
                <w:spacing w:val="-5"/>
              </w:rPr>
              <w:t>CEO</w:t>
            </w:r>
          </w:p>
        </w:tc>
      </w:tr>
      <w:tr w:rsidR="00B05A14" w14:paraId="278BFB9C" w14:textId="77777777">
        <w:trPr>
          <w:trHeight w:val="990"/>
        </w:trPr>
        <w:tc>
          <w:tcPr>
            <w:tcW w:w="2158" w:type="dxa"/>
          </w:tcPr>
          <w:p w14:paraId="278BFB98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Signature</w:t>
            </w:r>
          </w:p>
        </w:tc>
        <w:tc>
          <w:tcPr>
            <w:tcW w:w="3376" w:type="dxa"/>
          </w:tcPr>
          <w:p w14:paraId="278BFB99" w14:textId="77777777" w:rsidR="00B05A14" w:rsidRDefault="00BA3E9D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43" wp14:editId="278BFC44">
                  <wp:extent cx="1026840" cy="553212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4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14:paraId="278BFB9A" w14:textId="77777777" w:rsidR="00B05A14" w:rsidRDefault="00B05A14">
            <w:pPr>
              <w:pStyle w:val="TableParagraph"/>
              <w:spacing w:before="5"/>
              <w:rPr>
                <w:rFonts w:ascii="Arial"/>
                <w:sz w:val="14"/>
              </w:rPr>
            </w:pPr>
          </w:p>
          <w:p w14:paraId="278BFB9B" w14:textId="77777777" w:rsidR="00B05A14" w:rsidRDefault="00BA3E9D">
            <w:pPr>
              <w:pStyle w:val="TableParagraph"/>
              <w:ind w:left="30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8BFC45" wp14:editId="278BFC46">
                  <wp:extent cx="1206148" cy="484631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48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A14" w14:paraId="278BFBA0" w14:textId="77777777">
        <w:trPr>
          <w:trHeight w:val="314"/>
        </w:trPr>
        <w:tc>
          <w:tcPr>
            <w:tcW w:w="2158" w:type="dxa"/>
          </w:tcPr>
          <w:p w14:paraId="278BFB9D" w14:textId="77777777" w:rsidR="00B05A14" w:rsidRDefault="00BA3E9D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Date</w:t>
            </w:r>
          </w:p>
        </w:tc>
        <w:tc>
          <w:tcPr>
            <w:tcW w:w="3376" w:type="dxa"/>
          </w:tcPr>
          <w:p w14:paraId="278BFB9E" w14:textId="52BFF265" w:rsidR="00B05A14" w:rsidRDefault="005C67A1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A3E9D">
              <w:rPr>
                <w:rFonts w:ascii="Calibri"/>
                <w:spacing w:val="-2"/>
              </w:rPr>
              <w:t>/0</w:t>
            </w:r>
            <w:r>
              <w:rPr>
                <w:rFonts w:ascii="Calibri"/>
                <w:spacing w:val="-2"/>
              </w:rPr>
              <w:t>9</w:t>
            </w:r>
            <w:r w:rsidR="00BA3E9D">
              <w:rPr>
                <w:rFonts w:ascii="Calibri"/>
                <w:spacing w:val="-2"/>
              </w:rPr>
              <w:t>/202</w:t>
            </w:r>
            <w:r w:rsidR="00B70A10">
              <w:rPr>
                <w:rFonts w:ascii="Calibri"/>
                <w:spacing w:val="-2"/>
              </w:rPr>
              <w:t>4</w:t>
            </w:r>
          </w:p>
        </w:tc>
        <w:tc>
          <w:tcPr>
            <w:tcW w:w="3378" w:type="dxa"/>
          </w:tcPr>
          <w:p w14:paraId="278BFB9F" w14:textId="327154FA" w:rsidR="00B05A14" w:rsidRDefault="005C67A1">
            <w:pPr>
              <w:pStyle w:val="TableParagraph"/>
              <w:spacing w:line="268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</w:t>
            </w:r>
            <w:r w:rsidR="00BA3E9D">
              <w:rPr>
                <w:rFonts w:ascii="Calibri"/>
                <w:spacing w:val="-2"/>
              </w:rPr>
              <w:t>/0</w:t>
            </w:r>
            <w:r>
              <w:rPr>
                <w:rFonts w:ascii="Calibri"/>
                <w:spacing w:val="-2"/>
              </w:rPr>
              <w:t>9</w:t>
            </w:r>
            <w:r w:rsidR="00BA3E9D">
              <w:rPr>
                <w:rFonts w:ascii="Calibri"/>
                <w:spacing w:val="-2"/>
              </w:rPr>
              <w:t>/202</w:t>
            </w:r>
            <w:r w:rsidR="00B70A10">
              <w:rPr>
                <w:rFonts w:ascii="Calibri"/>
                <w:spacing w:val="-2"/>
              </w:rPr>
              <w:t>4</w:t>
            </w:r>
          </w:p>
        </w:tc>
      </w:tr>
    </w:tbl>
    <w:p w14:paraId="278BFBA1" w14:textId="77777777" w:rsidR="005D22CD" w:rsidRDefault="005D22CD"/>
    <w:sectPr w:rsidR="005D22CD">
      <w:headerReference w:type="default" r:id="rId14"/>
      <w:footerReference w:type="default" r:id="rId15"/>
      <w:pgSz w:w="11910" w:h="16840"/>
      <w:pgMar w:top="680" w:right="1320" w:bottom="720" w:left="13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7ABEB" w14:textId="77777777" w:rsidR="00742A96" w:rsidRDefault="00742A96">
      <w:r>
        <w:separator/>
      </w:r>
    </w:p>
  </w:endnote>
  <w:endnote w:type="continuationSeparator" w:id="0">
    <w:p w14:paraId="30869443" w14:textId="77777777" w:rsidR="00742A96" w:rsidRDefault="007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FC48" w14:textId="77777777" w:rsidR="00B05A14" w:rsidRDefault="00BA3E9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2576" behindDoc="1" locked="0" layoutInCell="1" allowOverlap="1" wp14:anchorId="278BFC4D" wp14:editId="278BFC4E">
              <wp:simplePos x="0" y="0"/>
              <wp:positionH relativeFrom="page">
                <wp:posOffset>901700</wp:posOffset>
              </wp:positionH>
              <wp:positionV relativeFrom="page">
                <wp:posOffset>10228502</wp:posOffset>
              </wp:positionV>
              <wp:extent cx="11328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BFC55" w14:textId="77777777" w:rsidR="00B05A14" w:rsidRDefault="00BA3E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Safety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BFC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805.4pt;width:89.2pt;height:10.95pt;z-index:-164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" filled="f" stroked="f">
              <v:textbox inset="0,0,0,0">
                <w:txbxContent>
                  <w:p w14:paraId="278BFC55" w14:textId="77777777" w:rsidR="00B05A14" w:rsidRDefault="00BA3E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Health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Safety</w:t>
                    </w:r>
                    <w:r>
                      <w:rPr>
                        <w:spacing w:val="-2"/>
                        <w:sz w:val="16"/>
                      </w:rPr>
                      <w:t xml:space="preserve">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3088" behindDoc="1" locked="0" layoutInCell="1" allowOverlap="1" wp14:anchorId="278BFC4F" wp14:editId="278BFC50">
              <wp:simplePos x="0" y="0"/>
              <wp:positionH relativeFrom="page">
                <wp:posOffset>5687898</wp:posOffset>
              </wp:positionH>
              <wp:positionV relativeFrom="page">
                <wp:posOffset>10228502</wp:posOffset>
              </wp:positionV>
              <wp:extent cx="9740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BFC56" w14:textId="600923A1" w:rsidR="00B05A14" w:rsidRDefault="00BA3E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SCA-HSE-002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631274">
                            <w:rPr>
                              <w:spacing w:val="-5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BFC4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7.85pt;margin-top:805.4pt;width:76.7pt;height:10.95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" filled="f" stroked="f">
              <v:textbox inset="0,0,0,0">
                <w:txbxContent>
                  <w:p w14:paraId="278BFC56" w14:textId="600923A1" w:rsidR="00B05A14" w:rsidRDefault="00BA3E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SCA-HSE-002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631274">
                      <w:rPr>
                        <w:spacing w:val="-5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FC4A" w14:textId="77777777" w:rsidR="00B05A14" w:rsidRDefault="00BA3E9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73600" behindDoc="1" locked="0" layoutInCell="1" allowOverlap="1" wp14:anchorId="278BFC51" wp14:editId="278BFC52">
              <wp:simplePos x="0" y="0"/>
              <wp:positionH relativeFrom="page">
                <wp:posOffset>901700</wp:posOffset>
              </wp:positionH>
              <wp:positionV relativeFrom="page">
                <wp:posOffset>10220881</wp:posOffset>
              </wp:positionV>
              <wp:extent cx="1132840" cy="13906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BFC57" w14:textId="77777777" w:rsidR="00B05A14" w:rsidRDefault="00BA3E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Health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Safety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Policy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BFC51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28" type="#_x0000_t202" style="position:absolute;margin-left:71pt;margin-top:804.8pt;width:89.2pt;height:10.95pt;z-index:-16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CCmAEAACIDAAAOAAAAZHJzL2Uyb0RvYy54bWysUsGO0zAQvSPxD5bvNGkXVkv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" filled="f" stroked="f">
              <v:textbox inset="0,0,0,0">
                <w:txbxContent>
                  <w:p w14:paraId="278BFC57" w14:textId="77777777" w:rsidR="00B05A14" w:rsidRDefault="00BA3E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Health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Safety</w:t>
                    </w:r>
                    <w:r>
                      <w:rPr>
                        <w:spacing w:val="-2"/>
                        <w:sz w:val="16"/>
                      </w:rPr>
                      <w:t xml:space="preserve">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74112" behindDoc="1" locked="0" layoutInCell="1" allowOverlap="1" wp14:anchorId="278BFC53" wp14:editId="278BFC54">
              <wp:simplePos x="0" y="0"/>
              <wp:positionH relativeFrom="page">
                <wp:posOffset>5684850</wp:posOffset>
              </wp:positionH>
              <wp:positionV relativeFrom="page">
                <wp:posOffset>10220881</wp:posOffset>
              </wp:positionV>
              <wp:extent cx="974090" cy="13906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BFC58" w14:textId="19CA86D2" w:rsidR="00B05A14" w:rsidRDefault="00BA3E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SCA-HSE-002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 w:rsidR="00AE415D">
                            <w:rPr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BFC53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29" type="#_x0000_t202" style="position:absolute;margin-left:447.65pt;margin-top:804.8pt;width:76.7pt;height:10.95pt;z-index:-16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" filled="f" stroked="f">
              <v:textbox inset="0,0,0,0">
                <w:txbxContent>
                  <w:p w14:paraId="278BFC58" w14:textId="19CA86D2" w:rsidR="00B05A14" w:rsidRDefault="00BA3E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SCA-HSE-002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 w:rsidR="00AE415D">
                      <w:rPr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C0C9" w14:textId="77777777" w:rsidR="00742A96" w:rsidRDefault="00742A96">
      <w:r>
        <w:separator/>
      </w:r>
    </w:p>
  </w:footnote>
  <w:footnote w:type="continuationSeparator" w:id="0">
    <w:p w14:paraId="5C287C2D" w14:textId="77777777" w:rsidR="00742A96" w:rsidRDefault="0074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FC47" w14:textId="77777777" w:rsidR="00B05A14" w:rsidRDefault="00BA3E9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872064" behindDoc="1" locked="0" layoutInCell="1" allowOverlap="1" wp14:anchorId="278BFC4B" wp14:editId="278BFC4C">
          <wp:simplePos x="0" y="0"/>
          <wp:positionH relativeFrom="page">
            <wp:posOffset>4949825</wp:posOffset>
          </wp:positionH>
          <wp:positionV relativeFrom="page">
            <wp:posOffset>452628</wp:posOffset>
          </wp:positionV>
          <wp:extent cx="1925701" cy="5775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701" cy="577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FC49" w14:textId="77777777" w:rsidR="00B05A14" w:rsidRDefault="00B05A14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73DB4"/>
    <w:multiLevelType w:val="hybridMultilevel"/>
    <w:tmpl w:val="A34C313A"/>
    <w:lvl w:ilvl="0" w:tplc="ED28B7D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5ECF56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2" w:tplc="994EAF2E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3" w:tplc="2DD8413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4" w:tplc="605065D8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9E500EC6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28DA7CF0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 w:tplc="A6B2AD6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 w:tplc="F604985C"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" w16cid:durableId="101314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14"/>
    <w:rsid w:val="000366FF"/>
    <w:rsid w:val="000723A3"/>
    <w:rsid w:val="0013308B"/>
    <w:rsid w:val="00171BC7"/>
    <w:rsid w:val="001C2DA1"/>
    <w:rsid w:val="00231DDC"/>
    <w:rsid w:val="002355EB"/>
    <w:rsid w:val="0029704E"/>
    <w:rsid w:val="002A3C25"/>
    <w:rsid w:val="002B1B91"/>
    <w:rsid w:val="002F41D0"/>
    <w:rsid w:val="002F6B6F"/>
    <w:rsid w:val="00320551"/>
    <w:rsid w:val="00334203"/>
    <w:rsid w:val="00360B04"/>
    <w:rsid w:val="00391313"/>
    <w:rsid w:val="003C5B50"/>
    <w:rsid w:val="003D0576"/>
    <w:rsid w:val="003E617A"/>
    <w:rsid w:val="00475D8A"/>
    <w:rsid w:val="00487F20"/>
    <w:rsid w:val="0056011E"/>
    <w:rsid w:val="00574050"/>
    <w:rsid w:val="00583DB4"/>
    <w:rsid w:val="005B7E6E"/>
    <w:rsid w:val="005C67A1"/>
    <w:rsid w:val="005D22CD"/>
    <w:rsid w:val="005F7DC7"/>
    <w:rsid w:val="006201D4"/>
    <w:rsid w:val="00631274"/>
    <w:rsid w:val="0066283C"/>
    <w:rsid w:val="006E5F21"/>
    <w:rsid w:val="007133CE"/>
    <w:rsid w:val="00742A96"/>
    <w:rsid w:val="00750E8E"/>
    <w:rsid w:val="007C339D"/>
    <w:rsid w:val="0095605A"/>
    <w:rsid w:val="009E379F"/>
    <w:rsid w:val="00A25201"/>
    <w:rsid w:val="00A312BD"/>
    <w:rsid w:val="00A80266"/>
    <w:rsid w:val="00AA781B"/>
    <w:rsid w:val="00AE415D"/>
    <w:rsid w:val="00AE539D"/>
    <w:rsid w:val="00B05A14"/>
    <w:rsid w:val="00B105CF"/>
    <w:rsid w:val="00B220D8"/>
    <w:rsid w:val="00B429F7"/>
    <w:rsid w:val="00B46666"/>
    <w:rsid w:val="00B665A7"/>
    <w:rsid w:val="00B70A10"/>
    <w:rsid w:val="00BA3E9D"/>
    <w:rsid w:val="00BC07BD"/>
    <w:rsid w:val="00BE4A29"/>
    <w:rsid w:val="00BF77C9"/>
    <w:rsid w:val="00C215CA"/>
    <w:rsid w:val="00CA3BD6"/>
    <w:rsid w:val="00CC2199"/>
    <w:rsid w:val="00CC7BF7"/>
    <w:rsid w:val="00CF29C1"/>
    <w:rsid w:val="00D029A5"/>
    <w:rsid w:val="00D264B3"/>
    <w:rsid w:val="00D57CE4"/>
    <w:rsid w:val="00D71D99"/>
    <w:rsid w:val="00D87B29"/>
    <w:rsid w:val="00DA6B25"/>
    <w:rsid w:val="00DB67FF"/>
    <w:rsid w:val="00DD0D89"/>
    <w:rsid w:val="00DE1E24"/>
    <w:rsid w:val="00DF0547"/>
    <w:rsid w:val="00DF1457"/>
    <w:rsid w:val="00E27085"/>
    <w:rsid w:val="00EA4ADF"/>
    <w:rsid w:val="00EB4B6A"/>
    <w:rsid w:val="00EB68D5"/>
    <w:rsid w:val="00EC472B"/>
    <w:rsid w:val="00F224A2"/>
    <w:rsid w:val="00F42062"/>
    <w:rsid w:val="00F9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BF94E"/>
  <w15:docId w15:val="{BC573BDA-7168-4AAB-9E7D-A00F61E9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3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</w:style>
  <w:style w:type="paragraph" w:styleId="ListParagraph">
    <w:name w:val="List Paragraph"/>
    <w:basedOn w:val="Normal"/>
    <w:uiPriority w:val="1"/>
    <w:qFormat/>
    <w:pPr>
      <w:spacing w:before="18"/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02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2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B283CD1A9ED4C959DF0F84308246D" ma:contentTypeVersion="16" ma:contentTypeDescription="Create a new document." ma:contentTypeScope="" ma:versionID="4636e4df87b1ba65227ac82707329124">
  <xsd:schema xmlns:xsd="http://www.w3.org/2001/XMLSchema" xmlns:xs="http://www.w3.org/2001/XMLSchema" xmlns:p="http://schemas.microsoft.com/office/2006/metadata/properties" xmlns:ns2="057e78c6-c724-4a2e-be7c-1abd7fd81ad4" xmlns:ns3="dfc27ddd-59af-4c44-9c06-42ec8eff010a" targetNamespace="http://schemas.microsoft.com/office/2006/metadata/properties" ma:root="true" ma:fieldsID="bffc180648cee7fe450a3661ec95cde7" ns2:_="" ns3:_="">
    <xsd:import namespace="057e78c6-c724-4a2e-be7c-1abd7fd81ad4"/>
    <xsd:import namespace="dfc27ddd-59af-4c44-9c06-42ec8eff0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8c6-c724-4a2e-be7c-1abd7fd81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9ad39a-aede-4f73-821f-767270106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ddd-59af-4c44-9c06-42ec8eff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71e1a94-23f6-4ba4-9fda-7bd4d51c63a2}" ma:internalName="TaxCatchAll" ma:showField="CatchAllData" ma:web="dfc27ddd-59af-4c44-9c06-42ec8eff0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ddd-59af-4c44-9c06-42ec8eff010a" xsi:nil="true"/>
    <lcf76f155ced4ddcb4097134ff3c332f xmlns="057e78c6-c724-4a2e-be7c-1abd7fd81a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DAC22-1604-446F-94DD-0BAD7FA19AF0}"/>
</file>

<file path=customXml/itemProps2.xml><?xml version="1.0" encoding="utf-8"?>
<ds:datastoreItem xmlns:ds="http://schemas.openxmlformats.org/officeDocument/2006/customXml" ds:itemID="{904B005C-2D56-4442-998D-BDF7540576DA}"/>
</file>

<file path=customXml/itemProps3.xml><?xml version="1.0" encoding="utf-8"?>
<ds:datastoreItem xmlns:ds="http://schemas.openxmlformats.org/officeDocument/2006/customXml" ds:itemID="{A1DDCB3F-9D48-4662-B853-3A2F4C991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Rutherford</dc:creator>
  <cp:lastModifiedBy>Christine Sellers</cp:lastModifiedBy>
  <cp:revision>9</cp:revision>
  <dcterms:created xsi:type="dcterms:W3CDTF">2024-09-10T15:37:00Z</dcterms:created>
  <dcterms:modified xsi:type="dcterms:W3CDTF">2024-09-11T11:12:00Z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0x010100902B283CD1A9ED4C959DF0F84308246D</vt:lpwstr>
  </property>
  <property fmtid="{D5CDD505-2E9C-101B-9397-08002B2CF9AE}" pid="8" name="docLang">
    <vt:lpwstr>en</vt:lpwstr>
  </property>
  <property fmtid="{D5CDD505-2E9C-101B-9397-08002B2CF9AE}" pid="9" name="MediaServiceImageTags">
    <vt:lpwstr/>
  </property>
</Properties>
</file>